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57184" w14:textId="0934C1AA" w:rsidR="00812E1A" w:rsidRPr="003764D3" w:rsidRDefault="00844774" w:rsidP="0090734C">
      <w:pPr>
        <w:bidi/>
        <w:spacing w:after="170" w:line="500" w:lineRule="atLeast"/>
        <w:jc w:val="center"/>
        <w:rPr>
          <w:rFonts w:asciiTheme="minorHAnsi" w:hAnsiTheme="minorHAnsi" w:cstheme="minorHAnsi"/>
          <w:color w:val="000000"/>
          <w:sz w:val="32"/>
          <w:szCs w:val="32"/>
        </w:rPr>
      </w:pPr>
      <w:r w:rsidRPr="003764D3">
        <w:rPr>
          <w:rFonts w:asciiTheme="minorHAnsi" w:hAnsiTheme="minorHAnsi" w:cstheme="minorHAnsi"/>
          <w:noProof/>
        </w:rPr>
        <mc:AlternateContent>
          <mc:Choice Requires="wps">
            <w:drawing>
              <wp:anchor distT="0" distB="0" distL="0" distR="0" simplePos="0" relativeHeight="251658241" behindDoc="1" locked="0" layoutInCell="1" hidden="0" allowOverlap="1" wp14:anchorId="24171DF5" wp14:editId="5B886422">
                <wp:simplePos x="0" y="0"/>
                <wp:positionH relativeFrom="page">
                  <wp:align>left</wp:align>
                </wp:positionH>
                <wp:positionV relativeFrom="paragraph">
                  <wp:posOffset>-1146175</wp:posOffset>
                </wp:positionV>
                <wp:extent cx="7599680" cy="10689590"/>
                <wp:effectExtent l="0" t="0" r="1270" b="0"/>
                <wp:wrapNone/>
                <wp:docPr id="1085" name="Rektangel 1085"/>
                <wp:cNvGraphicFramePr/>
                <a:graphic xmlns:a="http://schemas.openxmlformats.org/drawingml/2006/main">
                  <a:graphicData uri="http://schemas.microsoft.com/office/word/2010/wordprocessingShape">
                    <wps:wsp>
                      <wps:cNvSpPr/>
                      <wps:spPr>
                        <a:xfrm>
                          <a:off x="0" y="0"/>
                          <a:ext cx="7599680" cy="10689590"/>
                        </a:xfrm>
                        <a:prstGeom prst="rect">
                          <a:avLst/>
                        </a:prstGeom>
                        <a:solidFill>
                          <a:srgbClr val="F1DDC6"/>
                        </a:solidFill>
                        <a:ln>
                          <a:noFill/>
                        </a:ln>
                      </wps:spPr>
                      <wps:txbx>
                        <w:txbxContent>
                          <w:p w14:paraId="5DC9AA45" w14:textId="77777777" w:rsidR="00812E1A" w:rsidRDefault="00812E1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171DF5" id="Rektangel 1085" o:spid="_x0000_s1026" style="position:absolute;left:0;text-align:left;margin-left:0;margin-top:-90.25pt;width:598.4pt;height:841.7pt;z-index:-251658239;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" fillcolor="#f1ddc6" stroked="f">
                <v:textbox inset="2.53958mm,2.53958mm,2.53958mm,2.53958mm">
                  <w:txbxContent>
                    <w:p w14:paraId="5DC9AA45" w14:textId="77777777" w:rsidR="00812E1A" w:rsidRDefault="00812E1A">
                      <w:pPr>
                        <w:textDirection w:val="btLr"/>
                      </w:pPr>
                    </w:p>
                  </w:txbxContent>
                </v:textbox>
                <w10:wrap anchorx="page"/>
              </v:rect>
            </w:pict>
          </mc:Fallback>
        </mc:AlternateContent>
      </w:r>
      <w:r w:rsidRPr="00844774">
        <w:rPr>
          <w:rFonts w:asciiTheme="minorHAnsi" w:hAnsiTheme="minorHAnsi" w:cstheme="minorHAnsi"/>
          <w:noProof/>
          <w:sz w:val="32"/>
          <w:szCs w:val="32"/>
        </w:rPr>
        <w:drawing>
          <wp:anchor distT="0" distB="0" distL="114300" distR="114300" simplePos="0" relativeHeight="251660291" behindDoc="0" locked="0" layoutInCell="1" allowOverlap="1" wp14:anchorId="4DF52CA6" wp14:editId="32C1B298">
            <wp:simplePos x="0" y="0"/>
            <wp:positionH relativeFrom="column">
              <wp:posOffset>-543009</wp:posOffset>
            </wp:positionH>
            <wp:positionV relativeFrom="paragraph">
              <wp:posOffset>-793094</wp:posOffset>
            </wp:positionV>
            <wp:extent cx="6836410" cy="123825"/>
            <wp:effectExtent l="0" t="0" r="2540"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47CDA" w:rsidRPr="003764D3">
        <w:rPr>
          <w:rFonts w:asciiTheme="minorHAnsi" w:hAnsiTheme="minorHAnsi" w:cstheme="minorHAnsi"/>
          <w:sz w:val="32"/>
          <w:szCs w:val="32"/>
          <w:rtl/>
        </w:rPr>
        <w:t>الجلسة الأولى</w:t>
      </w:r>
    </w:p>
    <w:p w14:paraId="4100A487" w14:textId="604BB0C6" w:rsidR="00812E1A" w:rsidRPr="003764D3" w:rsidRDefault="00547CDA">
      <w:pPr>
        <w:pBdr>
          <w:top w:val="nil"/>
          <w:left w:val="nil"/>
          <w:bottom w:val="nil"/>
          <w:right w:val="nil"/>
          <w:between w:val="nil"/>
        </w:pBdr>
        <w:bidi/>
        <w:jc w:val="center"/>
        <w:rPr>
          <w:rFonts w:asciiTheme="minorHAnsi" w:hAnsiTheme="minorHAnsi" w:cstheme="minorHAnsi"/>
          <w:bCs/>
          <w:color w:val="000000"/>
          <w:sz w:val="32"/>
          <w:szCs w:val="32"/>
        </w:rPr>
      </w:pPr>
      <w:r w:rsidRPr="003764D3">
        <w:rPr>
          <w:rFonts w:asciiTheme="minorHAnsi" w:hAnsiTheme="minorHAnsi" w:cstheme="minorHAnsi"/>
          <w:bCs/>
          <w:color w:val="000000"/>
          <w:sz w:val="32"/>
          <w:szCs w:val="32"/>
          <w:rtl/>
        </w:rPr>
        <w:t>احتياجات الإنسان - حقوق الإنسان - مسؤوليات الإنسان</w:t>
      </w:r>
    </w:p>
    <w:p w14:paraId="50B4A523" w14:textId="77777777" w:rsidR="00812E1A" w:rsidRPr="003764D3" w:rsidRDefault="00812E1A">
      <w:pPr>
        <w:rPr>
          <w:rFonts w:asciiTheme="minorHAnsi" w:hAnsiTheme="minorHAnsi" w:cstheme="minorHAnsi"/>
          <w:b/>
          <w:smallCaps/>
          <w:color w:val="000000"/>
          <w:sz w:val="30"/>
          <w:szCs w:val="30"/>
        </w:rPr>
      </w:pPr>
    </w:p>
    <w:p w14:paraId="3D2FFE3D" w14:textId="77777777" w:rsidR="00812E1A" w:rsidRPr="003764D3" w:rsidRDefault="00812E1A">
      <w:pPr>
        <w:rPr>
          <w:rFonts w:asciiTheme="minorHAnsi" w:hAnsiTheme="minorHAnsi" w:cstheme="minorHAnsi"/>
          <w:b/>
          <w:smallCaps/>
          <w:color w:val="000000"/>
          <w:sz w:val="30"/>
          <w:szCs w:val="30"/>
        </w:rPr>
      </w:pPr>
    </w:p>
    <w:p w14:paraId="753951C8" w14:textId="045867DD" w:rsidR="00812E1A" w:rsidRPr="003764D3" w:rsidRDefault="00547CDA">
      <w:pPr>
        <w:pBdr>
          <w:top w:val="nil"/>
          <w:left w:val="nil"/>
          <w:bottom w:val="nil"/>
          <w:right w:val="nil"/>
          <w:between w:val="nil"/>
        </w:pBdr>
        <w:bidi/>
        <w:jc w:val="center"/>
        <w:rPr>
          <w:rFonts w:asciiTheme="minorHAnsi" w:hAnsiTheme="minorHAnsi" w:cstheme="minorHAnsi"/>
          <w:b/>
          <w:color w:val="000000"/>
          <w:sz w:val="104"/>
          <w:szCs w:val="104"/>
        </w:rPr>
      </w:pPr>
      <w:r w:rsidRPr="003764D3">
        <w:rPr>
          <w:rFonts w:asciiTheme="minorHAnsi" w:hAnsiTheme="minorHAnsi" w:cstheme="minorHAnsi"/>
          <w:b/>
          <w:color w:val="000000"/>
          <w:sz w:val="104"/>
          <w:szCs w:val="104"/>
          <w:rtl/>
        </w:rPr>
        <w:t xml:space="preserve">نص العرض التقديمي </w:t>
      </w:r>
    </w:p>
    <w:p w14:paraId="259B0CE8" w14:textId="67521DDD" w:rsidR="00812E1A" w:rsidRPr="003764D3" w:rsidRDefault="00547CDA">
      <w:pPr>
        <w:pBdr>
          <w:top w:val="nil"/>
          <w:left w:val="nil"/>
          <w:bottom w:val="nil"/>
          <w:right w:val="nil"/>
          <w:between w:val="nil"/>
        </w:pBdr>
        <w:spacing w:after="480"/>
        <w:jc w:val="center"/>
        <w:rPr>
          <w:rFonts w:asciiTheme="minorHAnsi" w:hAnsiTheme="minorHAnsi" w:cstheme="minorHAnsi"/>
          <w:b/>
          <w:smallCaps/>
          <w:color w:val="000000"/>
          <w:sz w:val="32"/>
          <w:szCs w:val="32"/>
        </w:rPr>
      </w:pPr>
      <w:r w:rsidRPr="003764D3">
        <w:rPr>
          <w:rFonts w:asciiTheme="minorHAnsi" w:hAnsiTheme="minorHAnsi" w:cstheme="minorHAnsi"/>
          <w:b/>
          <w:smallCaps/>
          <w:color w:val="000000"/>
          <w:sz w:val="32"/>
          <w:szCs w:val="32"/>
        </w:rPr>
        <w:br/>
      </w:r>
    </w:p>
    <w:p w14:paraId="484AF4A6" w14:textId="54508DB6" w:rsidR="00812E1A" w:rsidRPr="003764D3" w:rsidRDefault="00B0178D" w:rsidP="7016EE8E">
      <w:pPr>
        <w:bidi/>
        <w:rPr>
          <w:rFonts w:asciiTheme="minorHAnsi" w:eastAsiaTheme="majorEastAsia" w:hAnsiTheme="minorHAnsi" w:cstheme="minorBidi"/>
          <w:b/>
          <w:bCs/>
        </w:rPr>
      </w:pPr>
      <w:r w:rsidRPr="003764D3">
        <w:rPr>
          <w:rFonts w:asciiTheme="minorHAnsi" w:hAnsiTheme="minorHAnsi" w:cstheme="minorHAnsi"/>
          <w:noProof/>
        </w:rPr>
        <w:drawing>
          <wp:anchor distT="24384" distB="80645" distL="138684" distR="192913" simplePos="0" relativeHeight="251658243" behindDoc="0" locked="0" layoutInCell="1" hidden="0" allowOverlap="1" wp14:anchorId="194DDED5" wp14:editId="63A85C07">
            <wp:simplePos x="0" y="0"/>
            <wp:positionH relativeFrom="margin">
              <wp:align>center</wp:align>
            </wp:positionH>
            <wp:positionV relativeFrom="paragraph">
              <wp:posOffset>52705</wp:posOffset>
            </wp:positionV>
            <wp:extent cx="2591434" cy="3663716"/>
            <wp:effectExtent l="38100" t="38100" r="95250" b="89535"/>
            <wp:wrapNone/>
            <wp:docPr id="1094" name="image10.png"/>
            <wp:cNvGraphicFramePr/>
            <a:graphic xmlns:a="http://schemas.openxmlformats.org/drawingml/2006/main">
              <a:graphicData uri="http://schemas.openxmlformats.org/drawingml/2006/picture">
                <pic:pic xmlns:pic="http://schemas.openxmlformats.org/drawingml/2006/picture">
                  <pic:nvPicPr>
                    <pic:cNvPr id="1094" name="image10.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591434" cy="3663716"/>
                    </a:xfrm>
                    <a:prstGeom prst="rect">
                      <a:avLst/>
                    </a:prstGeom>
                    <a:solidFill>
                      <a:schemeClr val="bg1"/>
                    </a:solidFill>
                    <a:ln/>
                    <a:effectLst>
                      <a:outerShdw blurRad="50800" dist="38100" dir="2700000" algn="ctr" rotWithShape="0">
                        <a:srgbClr val="A6A6A6">
                          <a:alpha val="40000"/>
                        </a:srgbClr>
                      </a:outerShdw>
                    </a:effectLst>
                  </pic:spPr>
                </pic:pic>
              </a:graphicData>
            </a:graphic>
          </wp:anchor>
        </w:drawing>
      </w:r>
      <w:r w:rsidR="00B733CC" w:rsidRPr="003764D3">
        <w:rPr>
          <w:rFonts w:asciiTheme="minorHAnsi" w:hAnsiTheme="minorHAnsi" w:cstheme="minorHAnsi"/>
          <w:noProof/>
          <w:sz w:val="32"/>
          <w:szCs w:val="32"/>
        </w:rPr>
        <w:drawing>
          <wp:anchor distT="0" distB="0" distL="114300" distR="114300" simplePos="0" relativeHeight="251658240" behindDoc="0" locked="0" layoutInCell="1" hidden="0" allowOverlap="1" wp14:anchorId="789F83B5" wp14:editId="5B2974F8">
            <wp:simplePos x="0" y="0"/>
            <wp:positionH relativeFrom="margin">
              <wp:align>center</wp:align>
            </wp:positionH>
            <wp:positionV relativeFrom="page">
              <wp:posOffset>9489440</wp:posOffset>
            </wp:positionV>
            <wp:extent cx="1346200" cy="1014730"/>
            <wp:effectExtent l="0" t="0" r="6350" b="0"/>
            <wp:wrapNone/>
            <wp:docPr id="11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346200" cy="1014730"/>
                    </a:xfrm>
                    <a:prstGeom prst="rect">
                      <a:avLst/>
                    </a:prstGeom>
                    <a:ln/>
                  </pic:spPr>
                </pic:pic>
              </a:graphicData>
            </a:graphic>
          </wp:anchor>
        </w:drawing>
      </w:r>
      <w:r w:rsidR="00547CDA" w:rsidRPr="7016EE8E">
        <w:rPr>
          <w:rFonts w:asciiTheme="minorHAnsi" w:hAnsiTheme="minorHAnsi" w:cstheme="minorBidi"/>
        </w:rPr>
        <w:br w:type="page"/>
      </w:r>
      <w:r w:rsidR="336E74DE" w:rsidRPr="7016EE8E">
        <w:rPr>
          <w:rFonts w:asciiTheme="minorHAnsi" w:eastAsiaTheme="majorEastAsia" w:hAnsiTheme="minorHAnsi" w:cstheme="minorBidi"/>
          <w:b/>
          <w:bCs/>
          <w:sz w:val="56"/>
          <w:szCs w:val="56"/>
          <w:rtl/>
        </w:rPr>
        <w:lastRenderedPageBreak/>
        <w:t xml:space="preserve">نص العرض التقديمي </w:t>
      </w:r>
      <w:r w:rsidR="00547CDA">
        <w:br/>
      </w:r>
      <w:r w:rsidR="00547CDA">
        <w:br/>
      </w:r>
      <w:r w:rsidR="336E74DE" w:rsidRPr="7016EE8E">
        <w:rPr>
          <w:rFonts w:asciiTheme="minorHAnsi" w:eastAsiaTheme="majorEastAsia" w:hAnsiTheme="minorHAnsi" w:cstheme="minorBidi"/>
          <w:b/>
          <w:bCs/>
          <w:sz w:val="32"/>
          <w:szCs w:val="32"/>
          <w:rtl/>
        </w:rPr>
        <w:t>احتياجات الإنسان - حقوق الإنسان - مسؤوليات الإنسان</w:t>
      </w:r>
    </w:p>
    <w:p w14:paraId="7E98725F" w14:textId="77777777" w:rsidR="00812E1A" w:rsidRPr="003764D3" w:rsidRDefault="00812E1A">
      <w:pPr>
        <w:bidi/>
        <w:rPr>
          <w:rFonts w:asciiTheme="minorHAnsi" w:eastAsiaTheme="majorEastAsia" w:hAnsiTheme="minorHAnsi" w:cstheme="minorHAnsi"/>
          <w:b/>
          <w:bCs/>
        </w:rPr>
      </w:pPr>
    </w:p>
    <w:p w14:paraId="3968A032" w14:textId="77777777" w:rsidR="00812E1A" w:rsidRPr="003764D3" w:rsidRDefault="00547CDA">
      <w:pPr>
        <w:bidi/>
        <w:spacing w:line="257" w:lineRule="auto"/>
        <w:rPr>
          <w:rFonts w:asciiTheme="minorHAnsi" w:eastAsiaTheme="majorEastAsia" w:hAnsiTheme="minorHAnsi" w:cstheme="minorHAnsi"/>
          <w:i/>
          <w:iCs/>
        </w:rPr>
      </w:pPr>
      <w:r w:rsidRPr="003764D3">
        <w:rPr>
          <w:rFonts w:asciiTheme="minorHAnsi" w:eastAsiaTheme="majorEastAsia" w:hAnsiTheme="minorHAnsi" w:cstheme="minorHAnsi"/>
          <w:i/>
          <w:iCs/>
          <w:rtl/>
        </w:rPr>
        <w:t xml:space="preserve">هذا النص الخاص بالعرض التقديمي للجلسة الأولى ترد رسومه التوضيحية في الشرائح 7-28 من عرض ال </w:t>
      </w:r>
      <w:r w:rsidRPr="003764D3">
        <w:rPr>
          <w:rFonts w:asciiTheme="minorHAnsi" w:eastAsiaTheme="majorEastAsia" w:hAnsiTheme="minorHAnsi" w:cstheme="minorHAnsi"/>
          <w:i/>
          <w:iCs/>
        </w:rPr>
        <w:t>PowerPoint</w:t>
      </w:r>
    </w:p>
    <w:p w14:paraId="7DD67766" w14:textId="77777777" w:rsidR="00812E1A" w:rsidRPr="003764D3" w:rsidRDefault="00812E1A">
      <w:pPr>
        <w:spacing w:line="257" w:lineRule="auto"/>
        <w:rPr>
          <w:rFonts w:asciiTheme="minorHAnsi" w:eastAsiaTheme="majorEastAsia" w:hAnsiTheme="minorHAnsi" w:cstheme="minorHAnsi"/>
          <w:sz w:val="21"/>
          <w:szCs w:val="21"/>
        </w:rPr>
      </w:pPr>
    </w:p>
    <w:p w14:paraId="27AF9112" w14:textId="77777777" w:rsidR="00812E1A" w:rsidRPr="003764D3" w:rsidRDefault="00812E1A">
      <w:pPr>
        <w:spacing w:line="257" w:lineRule="auto"/>
        <w:rPr>
          <w:rFonts w:asciiTheme="minorHAnsi" w:eastAsiaTheme="majorEastAsia" w:hAnsiTheme="minorHAnsi" w:cstheme="minorHAnsi"/>
          <w:sz w:val="21"/>
          <w:szCs w:val="21"/>
        </w:rPr>
      </w:pPr>
    </w:p>
    <w:tbl>
      <w:tblPr>
        <w:tblW w:w="9031" w:type="dxa"/>
        <w:tblBorders>
          <w:insideH w:val="dotted"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6763"/>
      </w:tblGrid>
      <w:tr w:rsidR="00812E1A" w:rsidRPr="003764D3" w14:paraId="66DAC757" w14:textId="77777777" w:rsidTr="7016EE8E">
        <w:trPr>
          <w:trHeight w:val="397"/>
        </w:trPr>
        <w:tc>
          <w:tcPr>
            <w:tcW w:w="2268" w:type="dxa"/>
            <w:tcBorders>
              <w:top w:val="nil"/>
              <w:bottom w:val="nil"/>
              <w:right w:val="nil"/>
            </w:tcBorders>
            <w:shd w:val="clear" w:color="auto" w:fill="auto"/>
          </w:tcPr>
          <w:p w14:paraId="155D33B0"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tc>
        <w:tc>
          <w:tcPr>
            <w:tcW w:w="6763" w:type="dxa"/>
            <w:tcBorders>
              <w:top w:val="nil"/>
              <w:left w:val="nil"/>
              <w:bottom w:val="single" w:sz="4" w:space="0" w:color="000000" w:themeColor="text1"/>
            </w:tcBorders>
            <w:shd w:val="clear" w:color="auto" w:fill="FFFFFF" w:themeFill="background1"/>
            <w:vAlign w:val="bottom"/>
          </w:tcPr>
          <w:p w14:paraId="339499BD" w14:textId="77777777" w:rsidR="00812E1A" w:rsidRPr="003764D3" w:rsidRDefault="00547CDA">
            <w:pPr>
              <w:pBdr>
                <w:top w:val="nil"/>
                <w:left w:val="nil"/>
                <w:bottom w:val="nil"/>
                <w:right w:val="nil"/>
                <w:between w:val="nil"/>
              </w:pBdr>
              <w:bidi/>
              <w:ind w:left="-110" w:right="-152"/>
              <w:rPr>
                <w:rFonts w:asciiTheme="minorHAnsi" w:eastAsiaTheme="majorEastAsia" w:hAnsiTheme="minorHAnsi" w:cstheme="minorHAnsi"/>
                <w:b/>
                <w:bCs/>
                <w:color w:val="FFFFFF"/>
              </w:rPr>
            </w:pPr>
            <w:r w:rsidRPr="003764D3">
              <w:rPr>
                <w:rFonts w:asciiTheme="minorHAnsi" w:eastAsiaTheme="majorEastAsia" w:hAnsiTheme="minorHAnsi" w:cstheme="minorHAnsi"/>
                <w:b/>
                <w:bCs/>
                <w:color w:val="000000" w:themeColor="text1"/>
                <w:rtl/>
              </w:rPr>
              <w:t>مقدّمة: احتياجات الإنسان</w:t>
            </w:r>
          </w:p>
        </w:tc>
      </w:tr>
      <w:tr w:rsidR="00812E1A" w:rsidRPr="003764D3" w14:paraId="7F86C9FE" w14:textId="77777777" w:rsidTr="7016EE8E">
        <w:tc>
          <w:tcPr>
            <w:tcW w:w="2268" w:type="dxa"/>
            <w:tcBorders>
              <w:top w:val="nil"/>
              <w:bottom w:val="nil"/>
              <w:right w:val="nil"/>
            </w:tcBorders>
            <w:shd w:val="clear" w:color="auto" w:fill="auto"/>
          </w:tcPr>
          <w:p w14:paraId="721E5315"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10663DD9"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16AF906F" wp14:editId="6844BBFA">
                  <wp:extent cx="1127760" cy="640080"/>
                  <wp:effectExtent l="0" t="0" r="0" b="0"/>
                  <wp:docPr id="1096" name="image12.jpg"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2.jpg" descr="En bild som visar text&#10;&#10;Automatiskt genererad beskrivning"/>
                          <pic:cNvPicPr preferRelativeResize="0"/>
                        </pic:nvPicPr>
                        <pic:blipFill>
                          <a:blip r:embed="rId15"/>
                          <a:srcRect/>
                          <a:stretch>
                            <a:fillRect/>
                          </a:stretch>
                        </pic:blipFill>
                        <pic:spPr>
                          <a:xfrm>
                            <a:off x="0" y="0"/>
                            <a:ext cx="1127760" cy="640080"/>
                          </a:xfrm>
                          <a:prstGeom prst="rect">
                            <a:avLst/>
                          </a:prstGeom>
                          <a:ln/>
                        </pic:spPr>
                      </pic:pic>
                    </a:graphicData>
                  </a:graphic>
                </wp:inline>
              </w:drawing>
            </w:r>
          </w:p>
        </w:tc>
        <w:tc>
          <w:tcPr>
            <w:tcW w:w="6763" w:type="dxa"/>
            <w:tcBorders>
              <w:top w:val="single" w:sz="4" w:space="0" w:color="000000" w:themeColor="text1"/>
              <w:left w:val="nil"/>
              <w:bottom w:val="dotted" w:sz="4" w:space="0" w:color="auto"/>
            </w:tcBorders>
            <w:shd w:val="clear" w:color="auto" w:fill="auto"/>
          </w:tcPr>
          <w:p w14:paraId="3D5F72FE"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11CB46DA"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بغضّ النظر عن هويتنا أو ديننا أو إثنيتنا أو نوعنا الاجتماعي أو عمرنا، وبغضّ النظر عن المكان الذي نعيش فيه، هناك احتياجات أساسية نتشاركها جميعًا. فلا أحد يريد أن يُلقى القبض عليه بدون سبب، أو أن يتعرّض للتعذيب أو التمييز، ولا أحد يريد أن يموت أبناؤه جوعاً. كلّنا نريد أن نعيش في مجتمعات نتمتّع فيها بالحماية من هذه الأشياء.</w:t>
            </w:r>
          </w:p>
          <w:p w14:paraId="3E69E519"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645616" w:rsidRPr="003764D3" w14:paraId="5473CC82" w14:textId="77777777" w:rsidTr="7016EE8E">
        <w:tc>
          <w:tcPr>
            <w:tcW w:w="2268" w:type="dxa"/>
            <w:tcBorders>
              <w:top w:val="nil"/>
              <w:bottom w:val="nil"/>
              <w:right w:val="nil"/>
            </w:tcBorders>
            <w:shd w:val="clear" w:color="auto" w:fill="auto"/>
          </w:tcPr>
          <w:p w14:paraId="27EF7451" w14:textId="1D8EA906" w:rsidR="00645616" w:rsidRPr="003764D3" w:rsidRDefault="00645616">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04F70434" wp14:editId="37E1F771">
                  <wp:extent cx="1127760" cy="634365"/>
                  <wp:effectExtent l="0" t="0" r="0" b="0"/>
                  <wp:docPr id="1095" name="image11.jpg"/>
                  <wp:cNvGraphicFramePr/>
                  <a:graphic xmlns:a="http://schemas.openxmlformats.org/drawingml/2006/main">
                    <a:graphicData uri="http://schemas.openxmlformats.org/drawingml/2006/picture">
                      <pic:pic xmlns:pic="http://schemas.openxmlformats.org/drawingml/2006/picture">
                        <pic:nvPicPr>
                          <pic:cNvPr id="1095" name="image11.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top w:val="dotted" w:sz="4" w:space="0" w:color="auto"/>
              <w:left w:val="nil"/>
              <w:bottom w:val="nil"/>
            </w:tcBorders>
            <w:shd w:val="clear" w:color="auto" w:fill="auto"/>
          </w:tcPr>
          <w:p w14:paraId="4FDEA01E" w14:textId="77777777" w:rsidR="00645616" w:rsidRPr="003764D3" w:rsidRDefault="00645616">
            <w:pPr>
              <w:pBdr>
                <w:top w:val="nil"/>
                <w:left w:val="nil"/>
                <w:bottom w:val="nil"/>
                <w:right w:val="nil"/>
                <w:between w:val="nil"/>
              </w:pBdr>
              <w:bidi/>
              <w:ind w:left="-108"/>
              <w:rPr>
                <w:rFonts w:asciiTheme="minorHAnsi" w:eastAsiaTheme="majorEastAsia" w:hAnsiTheme="minorHAnsi" w:cstheme="minorHAnsi"/>
                <w:color w:val="000000"/>
              </w:rPr>
            </w:pPr>
          </w:p>
          <w:p w14:paraId="2AB173F2" w14:textId="77777777" w:rsidR="00645616" w:rsidRPr="003764D3" w:rsidRDefault="00645616" w:rsidP="00645616">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يتمتّع البشر بنفس الاحتياجات الأساسية والعالمية. إذا لم يتمّ تلبية هذه الاحتياجات، ستتأثّر رفاهيتنا الجسدية والعاطفية والروحية.</w:t>
            </w:r>
          </w:p>
          <w:p w14:paraId="284E071E" w14:textId="798A7605" w:rsidR="00645616" w:rsidRPr="003764D3" w:rsidRDefault="00645616" w:rsidP="00645616">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7F12CAB4" w14:textId="77777777" w:rsidTr="7016EE8E">
        <w:trPr>
          <w:trHeight w:val="397"/>
        </w:trPr>
        <w:tc>
          <w:tcPr>
            <w:tcW w:w="2268" w:type="dxa"/>
            <w:tcBorders>
              <w:top w:val="nil"/>
              <w:bottom w:val="nil"/>
              <w:right w:val="nil"/>
            </w:tcBorders>
          </w:tcPr>
          <w:p w14:paraId="20AA6805" w14:textId="77777777" w:rsidR="00812E1A" w:rsidRPr="003764D3" w:rsidRDefault="00812E1A">
            <w:pPr>
              <w:widowControl w:val="0"/>
              <w:pBdr>
                <w:top w:val="nil"/>
                <w:left w:val="nil"/>
                <w:bottom w:val="nil"/>
                <w:right w:val="nil"/>
                <w:between w:val="nil"/>
              </w:pBdr>
              <w:spacing w:line="276" w:lineRule="auto"/>
              <w:rPr>
                <w:rFonts w:asciiTheme="minorHAnsi" w:hAnsiTheme="minorHAnsi" w:cstheme="minorHAnsi"/>
                <w:color w:val="000000"/>
              </w:rPr>
            </w:pPr>
          </w:p>
        </w:tc>
        <w:tc>
          <w:tcPr>
            <w:tcW w:w="6763" w:type="dxa"/>
            <w:tcBorders>
              <w:top w:val="nil"/>
              <w:left w:val="nil"/>
              <w:bottom w:val="nil"/>
            </w:tcBorders>
            <w:shd w:val="clear" w:color="auto" w:fill="FFFFFF" w:themeFill="background1"/>
            <w:vAlign w:val="bottom"/>
          </w:tcPr>
          <w:p w14:paraId="446558F7" w14:textId="77777777" w:rsidR="00812E1A" w:rsidRPr="003764D3" w:rsidRDefault="00547CDA" w:rsidP="00645616">
            <w:pPr>
              <w:pBdr>
                <w:top w:val="nil"/>
                <w:left w:val="nil"/>
                <w:bottom w:val="single" w:sz="4" w:space="1" w:color="auto"/>
                <w:right w:val="nil"/>
                <w:between w:val="nil"/>
              </w:pBdr>
              <w:bidi/>
              <w:ind w:left="-110" w:right="-152"/>
              <w:rPr>
                <w:rFonts w:asciiTheme="minorHAnsi" w:eastAsiaTheme="majorEastAsia" w:hAnsiTheme="minorHAnsi" w:cstheme="minorHAnsi"/>
                <w:color w:val="000000"/>
              </w:rPr>
            </w:pPr>
            <w:r w:rsidRPr="003764D3">
              <w:rPr>
                <w:rFonts w:asciiTheme="minorHAnsi" w:eastAsiaTheme="majorEastAsia" w:hAnsiTheme="minorHAnsi" w:cstheme="minorHAnsi"/>
                <w:b/>
                <w:bCs/>
                <w:color w:val="000000" w:themeColor="text1"/>
                <w:rtl/>
              </w:rPr>
              <w:t>حقوق</w:t>
            </w:r>
            <w:r w:rsidRPr="003764D3">
              <w:rPr>
                <w:rFonts w:asciiTheme="minorHAnsi" w:eastAsiaTheme="majorEastAsia" w:hAnsiTheme="minorHAnsi" w:cstheme="minorHAnsi"/>
                <w:color w:val="000000" w:themeColor="text1"/>
                <w:rtl/>
              </w:rPr>
              <w:t xml:space="preserve"> </w:t>
            </w:r>
            <w:r w:rsidRPr="003764D3">
              <w:rPr>
                <w:rFonts w:asciiTheme="minorHAnsi" w:eastAsiaTheme="majorEastAsia" w:hAnsiTheme="minorHAnsi" w:cstheme="minorHAnsi"/>
                <w:b/>
                <w:bCs/>
                <w:color w:val="000000" w:themeColor="text1"/>
                <w:rtl/>
              </w:rPr>
              <w:t>الإنسان</w:t>
            </w:r>
          </w:p>
        </w:tc>
      </w:tr>
      <w:tr w:rsidR="00812E1A" w:rsidRPr="003764D3" w14:paraId="7EEA8479" w14:textId="77777777" w:rsidTr="7016EE8E">
        <w:tc>
          <w:tcPr>
            <w:tcW w:w="2268" w:type="dxa"/>
            <w:tcBorders>
              <w:top w:val="nil"/>
              <w:bottom w:val="nil"/>
              <w:right w:val="nil"/>
            </w:tcBorders>
            <w:shd w:val="clear" w:color="auto" w:fill="auto"/>
          </w:tcPr>
          <w:p w14:paraId="0EF74677"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3F570C70"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15405CA0" wp14:editId="598B60A2">
                  <wp:extent cx="1127760" cy="634365"/>
                  <wp:effectExtent l="0" t="0" r="0" b="0"/>
                  <wp:docPr id="1098" name="image13.jpg"/>
                  <wp:cNvGraphicFramePr/>
                  <a:graphic xmlns:a="http://schemas.openxmlformats.org/drawingml/2006/main">
                    <a:graphicData uri="http://schemas.openxmlformats.org/drawingml/2006/picture">
                      <pic:pic xmlns:pic="http://schemas.openxmlformats.org/drawingml/2006/picture">
                        <pic:nvPicPr>
                          <pic:cNvPr id="1098" name="image13.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top w:val="nil"/>
              <w:left w:val="nil"/>
            </w:tcBorders>
            <w:shd w:val="clear" w:color="auto" w:fill="auto"/>
          </w:tcPr>
          <w:p w14:paraId="0984E9ED" w14:textId="77777777" w:rsidR="00812E1A" w:rsidRPr="003764D3" w:rsidRDefault="00812E1A">
            <w:pPr>
              <w:pBdr>
                <w:top w:val="nil"/>
                <w:left w:val="nil"/>
                <w:bottom w:val="nil"/>
                <w:right w:val="nil"/>
                <w:between w:val="nil"/>
              </w:pBdr>
              <w:bidi/>
              <w:ind w:left="-108" w:right="-152"/>
              <w:rPr>
                <w:rFonts w:asciiTheme="minorHAnsi" w:eastAsiaTheme="majorEastAsia" w:hAnsiTheme="minorHAnsi" w:cstheme="minorHAnsi"/>
                <w:color w:val="000000"/>
              </w:rPr>
            </w:pPr>
          </w:p>
          <w:p w14:paraId="4B0ED647"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لقد أدركت حكومات العالم أنّ كلّ شخص في كلّ مكان لديه هذه الاحتياجات وأنّه يقع على عاتقها مسؤولية - لا بل واجب - احترام هذه الاحتياجات وبذل قصارى جهدها لضمان تلبيتها.</w:t>
            </w:r>
          </w:p>
          <w:p w14:paraId="133F4FF1" w14:textId="77777777" w:rsidR="00812E1A" w:rsidRPr="003764D3" w:rsidRDefault="00812E1A">
            <w:pPr>
              <w:pBdr>
                <w:top w:val="nil"/>
                <w:left w:val="nil"/>
                <w:bottom w:val="nil"/>
                <w:right w:val="nil"/>
                <w:between w:val="nil"/>
              </w:pBdr>
              <w:bidi/>
              <w:ind w:left="-108" w:right="-152"/>
              <w:rPr>
                <w:rFonts w:asciiTheme="minorHAnsi" w:eastAsiaTheme="majorEastAsia" w:hAnsiTheme="minorHAnsi" w:cstheme="minorHAnsi"/>
                <w:color w:val="000000"/>
              </w:rPr>
            </w:pPr>
          </w:p>
        </w:tc>
      </w:tr>
      <w:tr w:rsidR="00812E1A" w:rsidRPr="003764D3" w14:paraId="2A1F1DDC" w14:textId="77777777" w:rsidTr="7016EE8E">
        <w:tc>
          <w:tcPr>
            <w:tcW w:w="2268" w:type="dxa"/>
            <w:tcBorders>
              <w:top w:val="nil"/>
              <w:bottom w:val="nil"/>
              <w:right w:val="nil"/>
            </w:tcBorders>
            <w:shd w:val="clear" w:color="auto" w:fill="auto"/>
          </w:tcPr>
          <w:p w14:paraId="05E91171" w14:textId="5F8E5646"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594EDCB6"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433F5C19" wp14:editId="70BCF6FB">
                  <wp:extent cx="1127760" cy="640080"/>
                  <wp:effectExtent l="0" t="0" r="0" b="0"/>
                  <wp:docPr id="1097" name="image14.jpg"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4.jpg" descr="En bild som visar text&#10;&#10;Automatiskt genererad beskrivning"/>
                          <pic:cNvPicPr preferRelativeResize="0"/>
                        </pic:nvPicPr>
                        <pic:blipFill>
                          <a:blip r:embed="rId18"/>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417628F4" w14:textId="65FF16DF"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6D0DF5A0"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لترجمة ذلك على أرض الواقع، اتّفقت حكومات العالم على حقوق عالميّة للإنسان – أي على الحقوق التي يتمتّع بها كل شخص، وعلى واجبات كلّ حكومة فيما يتعلّق باحترام هذه الحقوق وحمايتها وتعزيزها.</w:t>
            </w:r>
          </w:p>
          <w:p w14:paraId="4B94E4EC" w14:textId="77777777" w:rsidR="00812E1A" w:rsidRPr="003764D3" w:rsidRDefault="00812E1A">
            <w:pPr>
              <w:pBdr>
                <w:top w:val="nil"/>
                <w:left w:val="nil"/>
                <w:bottom w:val="nil"/>
                <w:right w:val="nil"/>
                <w:between w:val="nil"/>
              </w:pBdr>
              <w:bidi/>
              <w:ind w:left="-108" w:right="-152"/>
              <w:rPr>
                <w:rFonts w:asciiTheme="minorHAnsi" w:eastAsiaTheme="majorEastAsia" w:hAnsiTheme="minorHAnsi" w:cstheme="minorHAnsi"/>
                <w:color w:val="000000"/>
              </w:rPr>
            </w:pPr>
          </w:p>
        </w:tc>
      </w:tr>
      <w:tr w:rsidR="00812E1A" w:rsidRPr="003764D3" w14:paraId="4AD9DEB1" w14:textId="77777777" w:rsidTr="7016EE8E">
        <w:trPr>
          <w:trHeight w:val="1944"/>
        </w:trPr>
        <w:tc>
          <w:tcPr>
            <w:tcW w:w="2268" w:type="dxa"/>
            <w:tcBorders>
              <w:top w:val="nil"/>
              <w:bottom w:val="nil"/>
              <w:right w:val="nil"/>
            </w:tcBorders>
            <w:shd w:val="clear" w:color="auto" w:fill="auto"/>
          </w:tcPr>
          <w:p w14:paraId="06C93886" w14:textId="7600070C"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708A179C"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1C5BFB77" wp14:editId="51757828">
                  <wp:extent cx="1127760" cy="634365"/>
                  <wp:effectExtent l="0" t="0" r="0" b="0"/>
                  <wp:docPr id="1100" name="image16.jpg"/>
                  <wp:cNvGraphicFramePr/>
                  <a:graphic xmlns:a="http://schemas.openxmlformats.org/drawingml/2006/main">
                    <a:graphicData uri="http://schemas.openxmlformats.org/drawingml/2006/picture">
                      <pic:pic xmlns:pic="http://schemas.openxmlformats.org/drawingml/2006/picture">
                        <pic:nvPicPr>
                          <pic:cNvPr id="1100" name="image16.jp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left w:val="nil"/>
            </w:tcBorders>
            <w:shd w:val="clear" w:color="auto" w:fill="auto"/>
          </w:tcPr>
          <w:p w14:paraId="7CB8BEF1" w14:textId="77777777" w:rsidR="00812E1A" w:rsidRPr="003764D3" w:rsidRDefault="00547CDA">
            <w:pPr>
              <w:pBdr>
                <w:top w:val="nil"/>
                <w:left w:val="nil"/>
                <w:bottom w:val="nil"/>
                <w:right w:val="nil"/>
                <w:between w:val="nil"/>
              </w:pBdr>
              <w:bidi/>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أهمّ ثلاث اتفاقيات لحقوق الإنسان هي</w:t>
            </w:r>
          </w:p>
          <w:p w14:paraId="56822CBE" w14:textId="77777777" w:rsidR="00812E1A" w:rsidRPr="003764D3" w:rsidRDefault="00547CDA">
            <w:pPr>
              <w:numPr>
                <w:ilvl w:val="0"/>
                <w:numId w:val="4"/>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الإعلان العالمي لحقوق الإنسان، الذي اطّلعنا عليه باستخدام الملصقات،</w:t>
            </w:r>
          </w:p>
          <w:p w14:paraId="5AFB6557" w14:textId="77777777" w:rsidR="00812E1A" w:rsidRPr="003764D3" w:rsidRDefault="00547CDA">
            <w:p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بالإضافة إلى اتفاقيتين أكثر تفصيلاً تشرحان حقوقنا بعمق أكثر وهما:</w:t>
            </w:r>
          </w:p>
          <w:p w14:paraId="796B9F28" w14:textId="77777777" w:rsidR="00812E1A" w:rsidRPr="003764D3" w:rsidRDefault="00547CDA">
            <w:pPr>
              <w:numPr>
                <w:ilvl w:val="0"/>
                <w:numId w:val="1"/>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العهد الدولي الخاص بالحقوق المدنية والسياسية (</w:t>
            </w:r>
            <w:r w:rsidRPr="003764D3">
              <w:rPr>
                <w:rFonts w:asciiTheme="minorHAnsi" w:eastAsiaTheme="majorEastAsia" w:hAnsiTheme="minorHAnsi" w:cstheme="minorHAnsi"/>
                <w:color w:val="000000" w:themeColor="text1"/>
              </w:rPr>
              <w:t>ICCPR</w:t>
            </w:r>
            <w:r w:rsidRPr="003764D3">
              <w:rPr>
                <w:rFonts w:asciiTheme="minorHAnsi" w:eastAsiaTheme="majorEastAsia" w:hAnsiTheme="minorHAnsi" w:cstheme="minorHAnsi"/>
                <w:color w:val="000000" w:themeColor="text1"/>
                <w:rtl/>
              </w:rPr>
              <w:t>)</w:t>
            </w:r>
          </w:p>
          <w:p w14:paraId="30C5B898" w14:textId="77777777" w:rsidR="00812E1A" w:rsidRPr="003764D3" w:rsidRDefault="00547CDA">
            <w:pPr>
              <w:numPr>
                <w:ilvl w:val="0"/>
                <w:numId w:val="1"/>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العهد الدولي الخاص بالحقوق الاقتصادية والاجتماعية والثقافية (</w:t>
            </w:r>
            <w:r w:rsidRPr="003764D3">
              <w:rPr>
                <w:rFonts w:asciiTheme="minorHAnsi" w:eastAsiaTheme="majorEastAsia" w:hAnsiTheme="minorHAnsi" w:cstheme="minorHAnsi"/>
                <w:color w:val="000000" w:themeColor="text1"/>
              </w:rPr>
              <w:t>ICESCR</w:t>
            </w:r>
            <w:r w:rsidRPr="003764D3">
              <w:rPr>
                <w:rFonts w:asciiTheme="minorHAnsi" w:eastAsiaTheme="majorEastAsia" w:hAnsiTheme="minorHAnsi" w:cstheme="minorHAnsi"/>
                <w:color w:val="000000" w:themeColor="text1"/>
                <w:rtl/>
              </w:rPr>
              <w:t xml:space="preserve">) </w:t>
            </w:r>
          </w:p>
          <w:p w14:paraId="2C476AD3" w14:textId="77777777" w:rsidR="00812E1A" w:rsidRPr="003764D3" w:rsidRDefault="00547CDA">
            <w:pPr>
              <w:pBdr>
                <w:top w:val="nil"/>
                <w:left w:val="nil"/>
                <w:bottom w:val="nil"/>
                <w:right w:val="nil"/>
                <w:between w:val="nil"/>
              </w:pBdr>
              <w:bidi/>
              <w:ind w:left="-7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هذان العهدان ملزمان قانونًا للدول التي توافق عليهما.</w:t>
            </w:r>
            <w:r w:rsidRPr="003764D3">
              <w:rPr>
                <w:rFonts w:asciiTheme="minorHAnsi" w:hAnsiTheme="minorHAnsi" w:cstheme="minorHAnsi"/>
              </w:rPr>
              <w:br/>
            </w:r>
            <w:r w:rsidRPr="003764D3">
              <w:rPr>
                <w:rFonts w:asciiTheme="minorHAnsi" w:eastAsiaTheme="majorEastAsia" w:hAnsiTheme="minorHAnsi" w:cstheme="minorHAnsi"/>
                <w:color w:val="000000" w:themeColor="text1"/>
              </w:rPr>
              <w:t>  </w:t>
            </w:r>
          </w:p>
        </w:tc>
      </w:tr>
      <w:tr w:rsidR="00812E1A" w:rsidRPr="003764D3" w14:paraId="2E6354D6" w14:textId="77777777" w:rsidTr="7016EE8E">
        <w:trPr>
          <w:trHeight w:val="1474"/>
        </w:trPr>
        <w:tc>
          <w:tcPr>
            <w:tcW w:w="2268" w:type="dxa"/>
            <w:tcBorders>
              <w:top w:val="nil"/>
              <w:bottom w:val="nil"/>
              <w:right w:val="nil"/>
            </w:tcBorders>
            <w:shd w:val="clear" w:color="auto" w:fill="auto"/>
          </w:tcPr>
          <w:p w14:paraId="2341156D"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color w:val="000000"/>
              </w:rPr>
              <w:br/>
            </w:r>
            <w:r w:rsidRPr="003764D3">
              <w:rPr>
                <w:rFonts w:asciiTheme="minorHAnsi" w:eastAsia="Times New Roman" w:hAnsiTheme="minorHAnsi" w:cstheme="minorHAnsi"/>
                <w:noProof/>
                <w:color w:val="000000"/>
              </w:rPr>
              <w:drawing>
                <wp:inline distT="0" distB="0" distL="0" distR="0" wp14:anchorId="6EC86E7E" wp14:editId="771298EF">
                  <wp:extent cx="1127760" cy="634365"/>
                  <wp:effectExtent l="0" t="0" r="0" b="0"/>
                  <wp:docPr id="1099" name="image15.jpg"/>
                  <wp:cNvGraphicFramePr/>
                  <a:graphic xmlns:a="http://schemas.openxmlformats.org/drawingml/2006/main">
                    <a:graphicData uri="http://schemas.openxmlformats.org/drawingml/2006/picture">
                      <pic:pic xmlns:pic="http://schemas.openxmlformats.org/drawingml/2006/picture">
                        <pic:nvPicPr>
                          <pic:cNvPr id="1099" name="image15.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left w:val="nil"/>
            </w:tcBorders>
            <w:shd w:val="clear" w:color="auto" w:fill="auto"/>
          </w:tcPr>
          <w:p w14:paraId="12DFCA5F" w14:textId="2DB66F16" w:rsidR="00812E1A" w:rsidRPr="003764D3" w:rsidRDefault="00547CDA" w:rsidP="00141999">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 xml:space="preserve">لقد التزمت الغالبية العظمى من الدول بهذه الاتفاقيات – وهي كلّ الدول التي ترونها باللون الأخضر على هذه الخرائط! لقد فهمت حكومات جميع هذه الدول أنّ عليها واجبًا قانونيًا بموجب القانون الدولي يقضي بالقيام </w:t>
            </w:r>
            <w:r w:rsidRPr="000A0C0A">
              <w:rPr>
                <w:rtl/>
              </w:rPr>
              <w:t>بثلاثة</w:t>
            </w:r>
            <w:r w:rsidRPr="003764D3">
              <w:rPr>
                <w:rFonts w:asciiTheme="minorHAnsi" w:eastAsiaTheme="majorEastAsia" w:hAnsiTheme="minorHAnsi" w:cstheme="minorHAnsi"/>
                <w:color w:val="000000" w:themeColor="text1"/>
                <w:rtl/>
              </w:rPr>
              <w:t xml:space="preserve"> أمور:</w:t>
            </w:r>
          </w:p>
        </w:tc>
      </w:tr>
      <w:tr w:rsidR="00812E1A" w:rsidRPr="003764D3" w14:paraId="7636A54F" w14:textId="77777777" w:rsidTr="7016EE8E">
        <w:tc>
          <w:tcPr>
            <w:tcW w:w="2268" w:type="dxa"/>
            <w:tcBorders>
              <w:top w:val="nil"/>
              <w:bottom w:val="nil"/>
              <w:right w:val="nil"/>
            </w:tcBorders>
            <w:shd w:val="clear" w:color="auto" w:fill="auto"/>
          </w:tcPr>
          <w:p w14:paraId="108E6D5E" w14:textId="3A1CF22F" w:rsidR="00812E1A" w:rsidRPr="003764D3" w:rsidRDefault="0081160B">
            <w:pPr>
              <w:pBdr>
                <w:top w:val="nil"/>
                <w:left w:val="nil"/>
                <w:bottom w:val="nil"/>
                <w:right w:val="nil"/>
                <w:between w:val="nil"/>
              </w:pBdr>
              <w:rPr>
                <w:rFonts w:asciiTheme="minorHAnsi" w:eastAsiaTheme="majorEastAsia" w:hAnsiTheme="minorHAnsi" w:cstheme="minorHAnsi"/>
                <w:i/>
                <w:iCs/>
                <w:color w:val="000000"/>
                <w:sz w:val="21"/>
                <w:szCs w:val="21"/>
              </w:rPr>
            </w:pPr>
            <w:r>
              <w:rPr>
                <w:rFonts w:asciiTheme="minorHAnsi" w:eastAsia="Times New Roman" w:hAnsiTheme="minorHAnsi" w:cstheme="minorHAnsi"/>
                <w:noProof/>
                <w:color w:val="000000"/>
              </w:rPr>
              <w:lastRenderedPageBreak/>
              <w:softHyphen/>
            </w:r>
            <w:r>
              <w:rPr>
                <w:rFonts w:asciiTheme="minorHAnsi" w:eastAsia="Times New Roman" w:hAnsiTheme="minorHAnsi" w:cstheme="minorHAnsi"/>
                <w:noProof/>
                <w:color w:val="000000"/>
              </w:rPr>
              <w:softHyphen/>
            </w:r>
            <w:r>
              <w:rPr>
                <w:rFonts w:asciiTheme="minorHAnsi" w:eastAsia="Times New Roman" w:hAnsiTheme="minorHAnsi" w:cstheme="minorHAnsi"/>
                <w:noProof/>
                <w:color w:val="000000"/>
              </w:rPr>
              <w:softHyphen/>
            </w:r>
            <w:r>
              <w:rPr>
                <w:rFonts w:asciiTheme="minorHAnsi" w:eastAsia="Times New Roman" w:hAnsiTheme="minorHAnsi" w:cstheme="minorHAnsi"/>
                <w:noProof/>
                <w:color w:val="000000"/>
              </w:rPr>
              <w:softHyphen/>
            </w:r>
            <w:r>
              <w:rPr>
                <w:rFonts w:asciiTheme="minorHAnsi" w:eastAsia="Times New Roman" w:hAnsiTheme="minorHAnsi" w:cstheme="minorHAnsi"/>
                <w:noProof/>
                <w:color w:val="000000"/>
              </w:rPr>
              <w:softHyphen/>
            </w:r>
            <w:r>
              <w:rPr>
                <w:rFonts w:asciiTheme="minorHAnsi" w:eastAsia="Times New Roman" w:hAnsiTheme="minorHAnsi" w:cstheme="minorHAnsi"/>
                <w:noProof/>
                <w:color w:val="000000"/>
              </w:rPr>
              <w:softHyphen/>
            </w:r>
            <w:r>
              <w:rPr>
                <w:rFonts w:asciiTheme="minorHAnsi" w:eastAsia="Times New Roman" w:hAnsiTheme="minorHAnsi" w:cstheme="minorHAnsi"/>
                <w:noProof/>
                <w:color w:val="000000"/>
              </w:rPr>
              <w:softHyphen/>
            </w:r>
            <w:r w:rsidR="00547CDA" w:rsidRPr="003764D3">
              <w:rPr>
                <w:rFonts w:asciiTheme="minorHAnsi" w:eastAsia="Times New Roman" w:hAnsiTheme="minorHAnsi" w:cstheme="minorHAnsi"/>
                <w:noProof/>
                <w:color w:val="000000"/>
              </w:rPr>
              <w:drawing>
                <wp:inline distT="0" distB="0" distL="0" distR="0" wp14:anchorId="361236F8" wp14:editId="5AEBDFED">
                  <wp:extent cx="1127760" cy="634365"/>
                  <wp:effectExtent l="0" t="0" r="0" b="0"/>
                  <wp:docPr id="1103" name="image19.jpg"/>
                  <wp:cNvGraphicFramePr/>
                  <a:graphic xmlns:a="http://schemas.openxmlformats.org/drawingml/2006/main">
                    <a:graphicData uri="http://schemas.openxmlformats.org/drawingml/2006/picture">
                      <pic:pic xmlns:pic="http://schemas.openxmlformats.org/drawingml/2006/picture">
                        <pic:nvPicPr>
                          <pic:cNvPr id="1103" name="image19.jp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p w14:paraId="4306653F"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tc>
        <w:tc>
          <w:tcPr>
            <w:tcW w:w="6763" w:type="dxa"/>
            <w:tcBorders>
              <w:left w:val="nil"/>
            </w:tcBorders>
            <w:shd w:val="clear" w:color="auto" w:fill="auto"/>
          </w:tcPr>
          <w:p w14:paraId="67670145" w14:textId="77777777" w:rsidR="00812E1A" w:rsidRPr="003764D3" w:rsidRDefault="00547CDA">
            <w:pPr>
              <w:numPr>
                <w:ilvl w:val="0"/>
                <w:numId w:val="2"/>
              </w:numPr>
              <w:pBdr>
                <w:top w:val="nil"/>
                <w:left w:val="nil"/>
                <w:bottom w:val="nil"/>
                <w:right w:val="nil"/>
                <w:between w:val="nil"/>
              </w:pBdr>
              <w:bidi/>
              <w:ind w:left="328"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احترام حقوق الإنسان في القوانين التي تسنّها وفي الإجراءات التي يتّخذها المسؤولون فيها. على سبيل المثال، يجب ألّا تكون هناك قوانين تمييزية ولا ينبغي تعريض أيّ شخص للتعذيب.</w:t>
            </w:r>
          </w:p>
          <w:p w14:paraId="75A896AB" w14:textId="77777777" w:rsidR="00812E1A" w:rsidRPr="003764D3" w:rsidRDefault="00547CDA">
            <w:pPr>
              <w:numPr>
                <w:ilvl w:val="0"/>
                <w:numId w:val="2"/>
              </w:numPr>
              <w:pBdr>
                <w:top w:val="nil"/>
                <w:left w:val="nil"/>
                <w:bottom w:val="nil"/>
                <w:right w:val="nil"/>
                <w:between w:val="nil"/>
              </w:pBdr>
              <w:bidi/>
              <w:ind w:left="328"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حماية حقوق الإنسان، والحرص على أن يتمكّن الجميع من التماس العدالة عندما تُنتهَك حقوقهم من قبل الدولة أو أي شخص آخر.</w:t>
            </w:r>
          </w:p>
          <w:p w14:paraId="45EE7B1B" w14:textId="77777777" w:rsidR="00812E1A" w:rsidRPr="003764D3" w:rsidRDefault="00547CDA">
            <w:pPr>
              <w:numPr>
                <w:ilvl w:val="0"/>
                <w:numId w:val="2"/>
              </w:numPr>
              <w:pBdr>
                <w:top w:val="nil"/>
                <w:left w:val="nil"/>
                <w:bottom w:val="nil"/>
                <w:right w:val="nil"/>
                <w:between w:val="nil"/>
              </w:pBdr>
              <w:bidi/>
              <w:ind w:left="328"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تعزيز حقوق الإنسان - بذل قصارى جهدها للتأكّد من أنّه يمكن لكلّ شخص التمتّع بحقوقه. على سبيل المثال، بذل قصارى جهدها لضمان حصول الجميع على الرعاية الصحية والتعليم. بالطبع، لا تمتلك جميع الحكومات نفس الموارد، وبالتالي، فإنّ تحويل هذه الحقوق الاجتماعية والاقتصادية إلى حقيقة واقعة هو عملية تدريجية.</w:t>
            </w:r>
          </w:p>
          <w:p w14:paraId="5FA91FD2" w14:textId="29052879" w:rsidR="00EA09E5" w:rsidRPr="003764D3" w:rsidRDefault="00EA09E5" w:rsidP="00EA09E5">
            <w:pPr>
              <w:pBdr>
                <w:top w:val="nil"/>
                <w:left w:val="nil"/>
                <w:bottom w:val="nil"/>
                <w:right w:val="nil"/>
                <w:between w:val="nil"/>
              </w:pBdr>
              <w:bidi/>
              <w:ind w:left="328"/>
              <w:rPr>
                <w:rFonts w:asciiTheme="minorHAnsi" w:eastAsiaTheme="majorEastAsia" w:hAnsiTheme="minorHAnsi" w:cstheme="minorHAnsi"/>
                <w:color w:val="000000"/>
              </w:rPr>
            </w:pPr>
          </w:p>
        </w:tc>
      </w:tr>
      <w:tr w:rsidR="00812E1A" w:rsidRPr="003764D3" w14:paraId="3D3B3892" w14:textId="77777777" w:rsidTr="7016EE8E">
        <w:tc>
          <w:tcPr>
            <w:tcW w:w="2268" w:type="dxa"/>
            <w:tcBorders>
              <w:top w:val="nil"/>
              <w:bottom w:val="nil"/>
              <w:right w:val="nil"/>
            </w:tcBorders>
            <w:shd w:val="clear" w:color="auto" w:fill="auto"/>
          </w:tcPr>
          <w:p w14:paraId="2970C8BA"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66D15951"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14D92EF6" wp14:editId="13906FE7">
                  <wp:extent cx="1127760" cy="634365"/>
                  <wp:effectExtent l="0" t="0" r="0" b="0"/>
                  <wp:docPr id="1101" name="image17.jpg"/>
                  <wp:cNvGraphicFramePr/>
                  <a:graphic xmlns:a="http://schemas.openxmlformats.org/drawingml/2006/main">
                    <a:graphicData uri="http://schemas.openxmlformats.org/drawingml/2006/picture">
                      <pic:pic xmlns:pic="http://schemas.openxmlformats.org/drawingml/2006/picture">
                        <pic:nvPicPr>
                          <pic:cNvPr id="1101" name="image17.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left w:val="nil"/>
            </w:tcBorders>
            <w:shd w:val="clear" w:color="auto" w:fill="auto"/>
          </w:tcPr>
          <w:p w14:paraId="085C58CA"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59C6E11F"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اتّفقت الحكومات على أن يتمتّع كلّ إنسان بهذه الحقوق على قدم المساواة. وتنصّ المادّة الأولى من الإعلان العالمي لحقوق الإنسان على ما يلي: "</w:t>
            </w:r>
            <w:r w:rsidRPr="003764D3">
              <w:rPr>
                <w:rFonts w:asciiTheme="minorHAnsi" w:eastAsiaTheme="majorEastAsia" w:hAnsiTheme="minorHAnsi" w:cstheme="minorHAnsi"/>
                <w:color w:val="333333"/>
                <w:highlight w:val="white"/>
                <w:rtl/>
              </w:rPr>
              <w:t>يولد جميع الناس أحراراً ومتساوين في الكرامة والحقوق</w:t>
            </w:r>
            <w:r w:rsidRPr="003764D3">
              <w:rPr>
                <w:rFonts w:asciiTheme="minorHAnsi" w:eastAsiaTheme="majorEastAsia" w:hAnsiTheme="minorHAnsi" w:cstheme="minorHAnsi"/>
                <w:color w:val="000000" w:themeColor="text1"/>
              </w:rPr>
              <w:t>".</w:t>
            </w:r>
          </w:p>
          <w:p w14:paraId="3DB754C1"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23A95D3E" w14:textId="77777777" w:rsidTr="7016EE8E">
        <w:tc>
          <w:tcPr>
            <w:tcW w:w="2268" w:type="dxa"/>
            <w:tcBorders>
              <w:top w:val="nil"/>
              <w:bottom w:val="nil"/>
              <w:right w:val="nil"/>
            </w:tcBorders>
            <w:shd w:val="clear" w:color="auto" w:fill="auto"/>
          </w:tcPr>
          <w:p w14:paraId="23F60551"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3036CAD2"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616B02B9" wp14:editId="61545570">
                  <wp:extent cx="1127760" cy="640080"/>
                  <wp:effectExtent l="0" t="0" r="0" b="0"/>
                  <wp:docPr id="1102" name="image18.jpg" descr="En bild som visar text, whiteboardtavla&#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8.jpg" descr="En bild som visar text, whiteboardtavla&#10;&#10;Automatiskt genererad beskrivning"/>
                          <pic:cNvPicPr preferRelativeResize="0"/>
                        </pic:nvPicPr>
                        <pic:blipFill>
                          <a:blip r:embed="rId23"/>
                          <a:srcRect/>
                          <a:stretch>
                            <a:fillRect/>
                          </a:stretch>
                        </pic:blipFill>
                        <pic:spPr>
                          <a:xfrm>
                            <a:off x="0" y="0"/>
                            <a:ext cx="1127760" cy="640080"/>
                          </a:xfrm>
                          <a:prstGeom prst="rect">
                            <a:avLst/>
                          </a:prstGeom>
                          <a:ln/>
                        </pic:spPr>
                      </pic:pic>
                    </a:graphicData>
                  </a:graphic>
                </wp:inline>
              </w:drawing>
            </w:r>
          </w:p>
        </w:tc>
        <w:tc>
          <w:tcPr>
            <w:tcW w:w="6763" w:type="dxa"/>
            <w:tcBorders>
              <w:left w:val="nil"/>
              <w:bottom w:val="nil"/>
            </w:tcBorders>
            <w:shd w:val="clear" w:color="auto" w:fill="auto"/>
          </w:tcPr>
          <w:p w14:paraId="410F9E53"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0F39AD4C"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للأسف، لا تفي الكثير من الحكومات بهذه الالتزامات –إذ تُنتهَك حقوق الكثير من الناس. والنساء والفتيات والأقليات والمعوّقون والمهاجرون معرّضون بشكل خاصّ لانتهاكات الحقوق. فالعنف القائم على النوع الاجتماعي مثلًا شائع في كلّ بلدان العالم.</w:t>
            </w:r>
          </w:p>
          <w:p w14:paraId="32B9F99A"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41450285" w14:textId="77777777" w:rsidTr="7016EE8E">
        <w:trPr>
          <w:trHeight w:val="397"/>
        </w:trPr>
        <w:tc>
          <w:tcPr>
            <w:tcW w:w="2268" w:type="dxa"/>
            <w:tcBorders>
              <w:top w:val="nil"/>
              <w:bottom w:val="nil"/>
              <w:right w:val="nil"/>
            </w:tcBorders>
            <w:shd w:val="clear" w:color="auto" w:fill="auto"/>
          </w:tcPr>
          <w:p w14:paraId="336AD443" w14:textId="77777777" w:rsidR="00812E1A" w:rsidRPr="003764D3" w:rsidRDefault="00812E1A">
            <w:pPr>
              <w:pBdr>
                <w:top w:val="nil"/>
                <w:left w:val="nil"/>
                <w:bottom w:val="nil"/>
                <w:right w:val="nil"/>
                <w:between w:val="nil"/>
              </w:pBdr>
              <w:rPr>
                <w:rFonts w:asciiTheme="minorHAnsi" w:eastAsiaTheme="majorEastAsia" w:hAnsiTheme="minorHAnsi" w:cstheme="minorHAnsi"/>
                <w:b/>
                <w:bCs/>
                <w:color w:val="000000"/>
                <w:sz w:val="21"/>
                <w:szCs w:val="21"/>
              </w:rPr>
            </w:pPr>
          </w:p>
        </w:tc>
        <w:tc>
          <w:tcPr>
            <w:tcW w:w="6763" w:type="dxa"/>
            <w:tcBorders>
              <w:top w:val="nil"/>
              <w:left w:val="nil"/>
              <w:bottom w:val="single" w:sz="4" w:space="0" w:color="000000" w:themeColor="text1"/>
            </w:tcBorders>
            <w:shd w:val="clear" w:color="auto" w:fill="FFFFFF" w:themeFill="background1"/>
            <w:vAlign w:val="bottom"/>
          </w:tcPr>
          <w:p w14:paraId="245DE5C8" w14:textId="77777777" w:rsidR="00812E1A" w:rsidRPr="003764D3" w:rsidRDefault="00547CDA">
            <w:pPr>
              <w:pBdr>
                <w:top w:val="nil"/>
                <w:left w:val="nil"/>
                <w:bottom w:val="nil"/>
                <w:right w:val="nil"/>
                <w:between w:val="nil"/>
              </w:pBdr>
              <w:bidi/>
              <w:ind w:left="-110"/>
              <w:rPr>
                <w:rFonts w:asciiTheme="minorHAnsi" w:eastAsiaTheme="majorEastAsia" w:hAnsiTheme="minorHAnsi" w:cstheme="minorHAnsi"/>
                <w:b/>
                <w:bCs/>
                <w:color w:val="000000"/>
              </w:rPr>
            </w:pPr>
            <w:r w:rsidRPr="003764D3">
              <w:rPr>
                <w:rFonts w:asciiTheme="minorHAnsi" w:eastAsiaTheme="majorEastAsia" w:hAnsiTheme="minorHAnsi" w:cstheme="minorHAnsi"/>
                <w:b/>
                <w:bCs/>
                <w:color w:val="000000" w:themeColor="text1"/>
                <w:rtl/>
              </w:rPr>
              <w:t>انتقاد حقوق الإنسان</w:t>
            </w:r>
          </w:p>
        </w:tc>
      </w:tr>
      <w:tr w:rsidR="00812E1A" w:rsidRPr="003764D3" w14:paraId="6354CDB7" w14:textId="77777777" w:rsidTr="7016EE8E">
        <w:tc>
          <w:tcPr>
            <w:tcW w:w="2268" w:type="dxa"/>
            <w:tcBorders>
              <w:top w:val="nil"/>
              <w:bottom w:val="nil"/>
              <w:right w:val="nil"/>
            </w:tcBorders>
            <w:shd w:val="clear" w:color="auto" w:fill="auto"/>
          </w:tcPr>
          <w:p w14:paraId="0F7E927E"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05C6AE04"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7B5E888B" wp14:editId="11A5C405">
                  <wp:extent cx="1127760" cy="634365"/>
                  <wp:effectExtent l="0" t="0" r="0" b="0"/>
                  <wp:docPr id="1104" name="image20.jpg"/>
                  <wp:cNvGraphicFramePr/>
                  <a:graphic xmlns:a="http://schemas.openxmlformats.org/drawingml/2006/main">
                    <a:graphicData uri="http://schemas.openxmlformats.org/drawingml/2006/picture">
                      <pic:pic xmlns:pic="http://schemas.openxmlformats.org/drawingml/2006/picture">
                        <pic:nvPicPr>
                          <pic:cNvPr id="1104" name="image20.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top w:val="single" w:sz="4" w:space="0" w:color="000000" w:themeColor="text1"/>
              <w:left w:val="nil"/>
            </w:tcBorders>
            <w:shd w:val="clear" w:color="auto" w:fill="auto"/>
          </w:tcPr>
          <w:p w14:paraId="320E7272"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6F495295"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عندما تنتهك الحكومات الحقوق أو تفشل في حماية الناس من انتهاكات الحقوق، ليس هناك شرطة دوليّة تأتي وتعاقب الحكومة. وبالتالي، إذا لم تكن هناك شرطة دوليّة لإجبار الحكومات على احترام حقوق الإنسان – ألا تُعتبَر حقوق الإنسان من دون جدوى – أيّ مجرّد  حبر على ورق، بدلاً من أن تكون أداة فعالة للتغيير؟</w:t>
            </w:r>
          </w:p>
          <w:p w14:paraId="6AF20FCB"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6E89473F" w14:textId="77777777" w:rsidTr="7016EE8E">
        <w:trPr>
          <w:trHeight w:val="1212"/>
        </w:trPr>
        <w:tc>
          <w:tcPr>
            <w:tcW w:w="2268" w:type="dxa"/>
            <w:tcBorders>
              <w:top w:val="nil"/>
              <w:bottom w:val="nil"/>
              <w:right w:val="nil"/>
            </w:tcBorders>
            <w:shd w:val="clear" w:color="auto" w:fill="auto"/>
          </w:tcPr>
          <w:p w14:paraId="4764BFC5"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7F1DBDAE"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1B4B339F" wp14:editId="790F6EC3">
                  <wp:extent cx="1127760" cy="634365"/>
                  <wp:effectExtent l="0" t="0" r="0" b="0"/>
                  <wp:docPr id="1105" name="image21.jpg"/>
                  <wp:cNvGraphicFramePr/>
                  <a:graphic xmlns:a="http://schemas.openxmlformats.org/drawingml/2006/main">
                    <a:graphicData uri="http://schemas.openxmlformats.org/drawingml/2006/picture">
                      <pic:pic xmlns:pic="http://schemas.openxmlformats.org/drawingml/2006/picture">
                        <pic:nvPicPr>
                          <pic:cNvPr id="1105" name="image21.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left w:val="nil"/>
            </w:tcBorders>
            <w:shd w:val="clear" w:color="auto" w:fill="auto"/>
          </w:tcPr>
          <w:p w14:paraId="3302C99A"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0CFCE97F"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هذا صحيح نوعًا ما - فمن الصعب للغاية التأثير على بعض الحكومات. ولكن في كثير من البلدان، أدّى الانتقاد الدولي والمحلي لانتهاكات حقوق الإنسان إلى حصول تغيير إيجابي. وهناك العديد من الطرق لتعزيز حقوق الإنسان دون وجود شرطة دوليّة.</w:t>
            </w:r>
          </w:p>
          <w:p w14:paraId="5D966ABA"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24508DAB" w14:textId="77777777" w:rsidTr="7016EE8E">
        <w:trPr>
          <w:trHeight w:val="3273"/>
        </w:trPr>
        <w:tc>
          <w:tcPr>
            <w:tcW w:w="2268" w:type="dxa"/>
            <w:tcBorders>
              <w:top w:val="nil"/>
              <w:bottom w:val="nil"/>
              <w:right w:val="nil"/>
            </w:tcBorders>
            <w:shd w:val="clear" w:color="auto" w:fill="auto"/>
          </w:tcPr>
          <w:p w14:paraId="237F2863"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603D120A"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662AA865" wp14:editId="0D8B19D0">
                  <wp:extent cx="1127760" cy="640080"/>
                  <wp:effectExtent l="0" t="0" r="0" b="0"/>
                  <wp:docPr id="1106" name="image23.jpg"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3.jpg" descr="En bild som visar text&#10;&#10;Automatiskt genererad beskrivning"/>
                          <pic:cNvPicPr preferRelativeResize="0"/>
                        </pic:nvPicPr>
                        <pic:blipFill>
                          <a:blip r:embed="rId26"/>
                          <a:srcRect/>
                          <a:stretch>
                            <a:fillRect/>
                          </a:stretch>
                        </pic:blipFill>
                        <pic:spPr>
                          <a:xfrm>
                            <a:off x="0" y="0"/>
                            <a:ext cx="1127760" cy="640080"/>
                          </a:xfrm>
                          <a:prstGeom prst="rect">
                            <a:avLst/>
                          </a:prstGeom>
                          <a:ln/>
                        </pic:spPr>
                      </pic:pic>
                    </a:graphicData>
                  </a:graphic>
                </wp:inline>
              </w:drawing>
            </w:r>
          </w:p>
        </w:tc>
        <w:tc>
          <w:tcPr>
            <w:tcW w:w="6763" w:type="dxa"/>
            <w:tcBorders>
              <w:left w:val="nil"/>
              <w:bottom w:val="nil"/>
            </w:tcBorders>
            <w:shd w:val="clear" w:color="auto" w:fill="auto"/>
          </w:tcPr>
          <w:p w14:paraId="21E9ECB1"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هناك أسباب أخرى لانتقاد الناس لحقوق الإنسان. ربما قد راودتكم هذه الأفكار أيضًا؟</w:t>
            </w:r>
          </w:p>
          <w:p w14:paraId="2629FAB9" w14:textId="77777777" w:rsidR="00812E1A" w:rsidRPr="003764D3" w:rsidRDefault="00547CDA">
            <w:pPr>
              <w:numPr>
                <w:ilvl w:val="0"/>
                <w:numId w:val="3"/>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قد تبدو حقوق الإنسان تقنية بالنسبة لكم – أي موضوعًا مخصّصًا للمحامين والسياسيين وليس أمرًا يمكن أن تشاركوا فيه.</w:t>
            </w:r>
          </w:p>
          <w:p w14:paraId="33845C6E" w14:textId="77777777" w:rsidR="00812E1A" w:rsidRPr="003764D3" w:rsidRDefault="00547CDA">
            <w:pPr>
              <w:numPr>
                <w:ilvl w:val="0"/>
                <w:numId w:val="3"/>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أو قد تعتقدون أنّ حقوق الإنسان بعيدة كلّ البعد عن حياتكم اليوميّة – أيّ أنّها موضوع يمكن للنخب في العواصم أن تقلق بشأنه.</w:t>
            </w:r>
          </w:p>
          <w:p w14:paraId="77DABDE7" w14:textId="77777777" w:rsidR="00812E1A" w:rsidRPr="003764D3" w:rsidRDefault="00547CDA">
            <w:pPr>
              <w:numPr>
                <w:ilvl w:val="0"/>
                <w:numId w:val="3"/>
              </w:numPr>
              <w:pBdr>
                <w:top w:val="nil"/>
                <w:left w:val="nil"/>
                <w:bottom w:val="nil"/>
                <w:right w:val="nil"/>
                <w:between w:val="nil"/>
              </w:pBdr>
              <w:bidi/>
              <w:ind w:left="170" w:hanging="249"/>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 xml:space="preserve">أو قد تبدو حقوق الإنسان كسلاح في لعبة سياسية دولية. أي أنّ الحكومات تستخدمه بنفاق لتنتقد أعداءها بينما تنتهك هي هذه الحقوق. </w:t>
            </w:r>
          </w:p>
          <w:p w14:paraId="1DB42DDF" w14:textId="4BF79BF2"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في الحقيقة، تتعلّق حقوق الإنسان بالقانون، والسياسيّون يسنّون القوانين، ويمكن للمحامين أن يناضلوا من أجل حقوق الإنسان أمام المحاكم. ونعم، يتمّ استخدام المصطلح أحيانًا وإساءة استخدامه لأغراض سياسية. ولكن حقوق الإنسان هي أكثر من ذلك بكثير!</w:t>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r w:rsidR="00994CD6">
              <w:rPr>
                <w:rFonts w:asciiTheme="minorHAnsi" w:eastAsiaTheme="majorEastAsia" w:hAnsiTheme="minorHAnsi" w:cstheme="minorHAnsi"/>
                <w:color w:val="000000" w:themeColor="text1"/>
                <w:rtl/>
              </w:rPr>
              <w:softHyphen/>
            </w:r>
          </w:p>
        </w:tc>
      </w:tr>
      <w:tr w:rsidR="00812E1A" w:rsidRPr="003764D3" w14:paraId="115CF510" w14:textId="77777777" w:rsidTr="7016EE8E">
        <w:trPr>
          <w:trHeight w:val="397"/>
        </w:trPr>
        <w:tc>
          <w:tcPr>
            <w:tcW w:w="2268" w:type="dxa"/>
            <w:tcBorders>
              <w:top w:val="nil"/>
              <w:bottom w:val="nil"/>
              <w:right w:val="nil"/>
            </w:tcBorders>
            <w:shd w:val="clear" w:color="auto" w:fill="auto"/>
          </w:tcPr>
          <w:p w14:paraId="4157A1CD" w14:textId="54A57340" w:rsidR="00812E1A" w:rsidRPr="003764D3" w:rsidRDefault="00694A60" w:rsidP="7016EE8E">
            <w:pPr>
              <w:pBdr>
                <w:top w:val="nil"/>
                <w:left w:val="nil"/>
                <w:bottom w:val="nil"/>
                <w:right w:val="nil"/>
                <w:between w:val="nil"/>
              </w:pBdr>
              <w:rPr>
                <w:rFonts w:asciiTheme="minorHAnsi" w:eastAsiaTheme="majorEastAsia" w:hAnsiTheme="minorHAnsi" w:cstheme="minorBidi"/>
                <w:b/>
                <w:bCs/>
                <w:color w:val="000000"/>
                <w:sz w:val="21"/>
                <w:szCs w:val="21"/>
              </w:rPr>
            </w:pPr>
            <w:r w:rsidRPr="7016EE8E">
              <w:rPr>
                <w:rFonts w:asciiTheme="minorHAnsi" w:hAnsiTheme="minorHAnsi" w:cstheme="minorBidi"/>
              </w:rPr>
              <w:lastRenderedPageBreak/>
              <w:br w:type="page"/>
            </w:r>
          </w:p>
        </w:tc>
        <w:tc>
          <w:tcPr>
            <w:tcW w:w="6763" w:type="dxa"/>
            <w:tcBorders>
              <w:top w:val="nil"/>
              <w:left w:val="nil"/>
              <w:bottom w:val="single" w:sz="4" w:space="0" w:color="000000" w:themeColor="text1"/>
            </w:tcBorders>
            <w:shd w:val="clear" w:color="auto" w:fill="FFFFFF" w:themeFill="background1"/>
            <w:vAlign w:val="bottom"/>
          </w:tcPr>
          <w:p w14:paraId="59E716A7" w14:textId="77777777" w:rsidR="00812E1A" w:rsidRPr="003764D3" w:rsidRDefault="00547CDA">
            <w:pPr>
              <w:pBdr>
                <w:top w:val="nil"/>
                <w:left w:val="nil"/>
                <w:bottom w:val="nil"/>
                <w:right w:val="nil"/>
                <w:between w:val="nil"/>
              </w:pBdr>
              <w:bidi/>
              <w:ind w:left="-110"/>
              <w:rPr>
                <w:rFonts w:asciiTheme="minorHAnsi" w:eastAsiaTheme="majorEastAsia" w:hAnsiTheme="minorHAnsi" w:cstheme="minorHAnsi"/>
                <w:b/>
                <w:bCs/>
                <w:color w:val="000000"/>
              </w:rPr>
            </w:pPr>
            <w:r w:rsidRPr="003764D3">
              <w:rPr>
                <w:rFonts w:asciiTheme="minorHAnsi" w:eastAsiaTheme="majorEastAsia" w:hAnsiTheme="minorHAnsi" w:cstheme="minorHAnsi"/>
                <w:b/>
                <w:bCs/>
                <w:color w:val="000000" w:themeColor="text1"/>
                <w:rtl/>
              </w:rPr>
              <w:t>نحن وحقوق الإنسان</w:t>
            </w:r>
          </w:p>
        </w:tc>
      </w:tr>
      <w:tr w:rsidR="00812E1A" w:rsidRPr="003764D3" w14:paraId="3B9E516F" w14:textId="77777777" w:rsidTr="7016EE8E">
        <w:trPr>
          <w:trHeight w:val="1871"/>
        </w:trPr>
        <w:tc>
          <w:tcPr>
            <w:tcW w:w="2268" w:type="dxa"/>
            <w:tcBorders>
              <w:top w:val="nil"/>
              <w:bottom w:val="nil"/>
              <w:right w:val="nil"/>
            </w:tcBorders>
            <w:shd w:val="clear" w:color="auto" w:fill="auto"/>
          </w:tcPr>
          <w:p w14:paraId="36322BF9"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3DCDBC09"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2C6A025A" wp14:editId="79E8FC9A">
                  <wp:extent cx="1127760" cy="640080"/>
                  <wp:effectExtent l="0" t="0" r="0" b="0"/>
                  <wp:docPr id="1107" name="image22.jpg"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2.jpg" descr="En bild som visar text&#10;&#10;Automatiskt genererad beskrivning"/>
                          <pic:cNvPicPr preferRelativeResize="0"/>
                        </pic:nvPicPr>
                        <pic:blipFill>
                          <a:blip r:embed="rId27"/>
                          <a:srcRect/>
                          <a:stretch>
                            <a:fillRect/>
                          </a:stretch>
                        </pic:blipFill>
                        <pic:spPr>
                          <a:xfrm>
                            <a:off x="0" y="0"/>
                            <a:ext cx="1127760" cy="640080"/>
                          </a:xfrm>
                          <a:prstGeom prst="rect">
                            <a:avLst/>
                          </a:prstGeom>
                          <a:ln/>
                        </pic:spPr>
                      </pic:pic>
                    </a:graphicData>
                  </a:graphic>
                </wp:inline>
              </w:drawing>
            </w:r>
          </w:p>
        </w:tc>
        <w:tc>
          <w:tcPr>
            <w:tcW w:w="6763" w:type="dxa"/>
            <w:tcBorders>
              <w:top w:val="single" w:sz="4" w:space="0" w:color="000000" w:themeColor="text1"/>
              <w:left w:val="nil"/>
              <w:bottom w:val="dotted" w:sz="4" w:space="0" w:color="000000" w:themeColor="text1"/>
            </w:tcBorders>
            <w:shd w:val="clear" w:color="auto" w:fill="auto"/>
          </w:tcPr>
          <w:p w14:paraId="18B3712D"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كما رأينا، تتعلّق حقوق الإنسان في الواقع باحتياجاتنا اليوميّة. فهي تتعلّق بما يحدث في مدارسنا، ومزارعنا، وأماكن عملنا، ومنازلنا وأحيائنا. وتتعلّق بكيفية تعاملنا مع بعضنا البعض، وبحمايتنا من التعرّض للإساءة من قبل أولئك الذين يتمتّعون بسلطة على حياتنا – أي أصحاب العقارات، أو أرباب العمل، أو المعلّمين، أو حتى أفراد أسرتنا، وبالطبع من قبل السلطات مثل الشرطة، والمحاكم، والجيش، والحكومة.</w:t>
            </w:r>
          </w:p>
          <w:p w14:paraId="37097EE6"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 xml:space="preserve">يمكننا القول باختصار إنّ حقوق الإنسان تتعلّق بنوع المجتمع الذي نريد أن نعيش فيه ونعمل على بنائه. </w:t>
            </w:r>
          </w:p>
          <w:p w14:paraId="02561633"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إذا أردنا أن تصبح حقوق الإنسان واقعًا في مجتمعاتنا، فلدينا جميعًا دور نلعبه. تحدث الكثير من انتهاكات حقوق الإنسان لأنّ الناس العاديين لا يحترمون حقوق الآخرين - عندما نتعامل مثلًا مع بعض الأشخاص كما لو كانوا غير متساوين. وتستمرّ للحكومات، والشركات، والأفراد في ارتكاب انتهاكات حقوق الإنسان لأنّ الناس لا يدافعون عن بعضهم البعض ولا يحاولون تغيير الأشياء، ولأنّنا غالبًا ما نبقى صامتين.</w:t>
            </w:r>
            <w:r w:rsidRPr="003764D3">
              <w:rPr>
                <w:rFonts w:asciiTheme="minorHAnsi" w:hAnsiTheme="minorHAnsi" w:cstheme="minorHAnsi"/>
              </w:rPr>
              <w:br/>
            </w:r>
          </w:p>
        </w:tc>
      </w:tr>
      <w:tr w:rsidR="00812E1A" w:rsidRPr="003764D3" w14:paraId="6004674F" w14:textId="77777777" w:rsidTr="7016EE8E">
        <w:trPr>
          <w:trHeight w:val="3810"/>
        </w:trPr>
        <w:tc>
          <w:tcPr>
            <w:tcW w:w="2268" w:type="dxa"/>
            <w:tcBorders>
              <w:top w:val="nil"/>
              <w:bottom w:val="nil"/>
              <w:right w:val="nil"/>
            </w:tcBorders>
            <w:shd w:val="clear" w:color="auto" w:fill="auto"/>
          </w:tcPr>
          <w:p w14:paraId="43A6DDED"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739CAC54"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7A2F8BD7" wp14:editId="5225176C">
                  <wp:extent cx="1127760" cy="634365"/>
                  <wp:effectExtent l="0" t="0" r="0" b="0"/>
                  <wp:docPr id="1108" name="image24.jpg"/>
                  <wp:cNvGraphicFramePr/>
                  <a:graphic xmlns:a="http://schemas.openxmlformats.org/drawingml/2006/main">
                    <a:graphicData uri="http://schemas.openxmlformats.org/drawingml/2006/picture">
                      <pic:pic xmlns:pic="http://schemas.openxmlformats.org/drawingml/2006/picture">
                        <pic:nvPicPr>
                          <pic:cNvPr id="1108" name="image24.jpg"/>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1127760" cy="634365"/>
                          </a:xfrm>
                          <a:prstGeom prst="rect">
                            <a:avLst/>
                          </a:prstGeom>
                          <a:ln/>
                        </pic:spPr>
                      </pic:pic>
                    </a:graphicData>
                  </a:graphic>
                </wp:inline>
              </w:drawing>
            </w:r>
          </w:p>
        </w:tc>
        <w:tc>
          <w:tcPr>
            <w:tcW w:w="6763" w:type="dxa"/>
            <w:tcBorders>
              <w:top w:val="dotted" w:sz="4" w:space="0" w:color="000000" w:themeColor="text1"/>
              <w:left w:val="nil"/>
              <w:bottom w:val="nil"/>
            </w:tcBorders>
            <w:shd w:val="clear" w:color="auto" w:fill="auto"/>
          </w:tcPr>
          <w:p w14:paraId="5C8C0D8C"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03F09798" w14:textId="77777777" w:rsidR="00812E1A" w:rsidRPr="003764D3" w:rsidRDefault="00547CDA">
            <w:pPr>
              <w:bidi/>
              <w:ind w:left="-108"/>
              <w:rPr>
                <w:rFonts w:asciiTheme="minorHAnsi" w:eastAsiaTheme="majorEastAsia" w:hAnsiTheme="minorHAnsi" w:cstheme="minorHAnsi"/>
              </w:rPr>
            </w:pPr>
            <w:r w:rsidRPr="003764D3">
              <w:rPr>
                <w:rFonts w:asciiTheme="minorHAnsi" w:eastAsiaTheme="majorEastAsia" w:hAnsiTheme="minorHAnsi" w:cstheme="minorHAnsi"/>
                <w:rtl/>
              </w:rPr>
              <w:t>نحن لسنا حكومات – أي لم نوقّع اتفاقيات دولية لحقوق الإنسان، وليس لدينا واجب قانوني للحرص على صون حقوق الإنسان. ولكنّنا بشر نتمتّع بالعقل والوجدان، وبواجب أخلاقي تجاه بعضنا البعض، كما جاء في الإعلان العالمي لحقوق الإنسان.</w:t>
            </w:r>
          </w:p>
          <w:p w14:paraId="3FF44CA1" w14:textId="77777777" w:rsidR="00812E1A" w:rsidRPr="003764D3" w:rsidRDefault="00812E1A">
            <w:pPr>
              <w:bidi/>
              <w:ind w:left="-108"/>
              <w:rPr>
                <w:rFonts w:asciiTheme="minorHAnsi" w:eastAsiaTheme="majorEastAsia" w:hAnsiTheme="minorHAnsi" w:cstheme="minorHAnsi"/>
              </w:rPr>
            </w:pPr>
          </w:p>
          <w:p w14:paraId="1A2C8EFD" w14:textId="77777777" w:rsidR="00812E1A" w:rsidRPr="003764D3" w:rsidRDefault="00547CDA">
            <w:pPr>
              <w:bidi/>
              <w:ind w:left="170" w:right="272"/>
              <w:rPr>
                <w:rFonts w:asciiTheme="minorHAnsi" w:eastAsiaTheme="majorEastAsia" w:hAnsiTheme="minorHAnsi" w:cstheme="minorHAnsi"/>
                <w:highlight w:val="white"/>
              </w:rPr>
            </w:pPr>
            <w:r w:rsidRPr="003764D3">
              <w:rPr>
                <w:rFonts w:asciiTheme="minorHAnsi" w:eastAsiaTheme="majorEastAsia" w:hAnsiTheme="minorHAnsi" w:cstheme="minorHAnsi"/>
                <w:highlight w:val="white"/>
                <w:rtl/>
              </w:rPr>
              <w:t>"يولد جميع الناس أحراراً ومتساوين في الكرامة والحقوق. وهم قد وهبوا العقل والوجدان وعليهم أن يعاملوا بعضهم بعضاً بروح الإخاء".</w:t>
            </w:r>
          </w:p>
          <w:p w14:paraId="3A7632DD" w14:textId="77777777" w:rsidR="00812E1A" w:rsidRPr="003764D3" w:rsidRDefault="00812E1A">
            <w:pPr>
              <w:bidi/>
              <w:ind w:left="170" w:right="272"/>
              <w:rPr>
                <w:rFonts w:asciiTheme="minorHAnsi" w:eastAsiaTheme="majorEastAsia" w:hAnsiTheme="minorHAnsi" w:cstheme="minorHAnsi"/>
                <w:highlight w:val="white"/>
              </w:rPr>
            </w:pPr>
          </w:p>
          <w:p w14:paraId="638A0F8A" w14:textId="77777777" w:rsidR="00812E1A" w:rsidRPr="003764D3" w:rsidRDefault="00547CDA">
            <w:pPr>
              <w:bidi/>
              <w:ind w:left="170" w:right="272"/>
              <w:rPr>
                <w:rFonts w:asciiTheme="minorHAnsi" w:eastAsiaTheme="majorEastAsia" w:hAnsiTheme="minorHAnsi" w:cstheme="minorHAnsi"/>
                <w:highlight w:val="white"/>
              </w:rPr>
            </w:pPr>
            <w:r w:rsidRPr="003764D3">
              <w:rPr>
                <w:rFonts w:asciiTheme="minorHAnsi" w:eastAsiaTheme="majorEastAsia" w:hAnsiTheme="minorHAnsi" w:cstheme="minorHAnsi"/>
                <w:highlight w:val="white"/>
                <w:rtl/>
              </w:rPr>
              <w:t xml:space="preserve">"... يسعى كلّ فرد وهيئة في المجتمع </w:t>
            </w:r>
            <w:r w:rsidRPr="003764D3">
              <w:rPr>
                <w:rFonts w:asciiTheme="minorHAnsi" w:eastAsiaTheme="majorEastAsia" w:hAnsiTheme="minorHAnsi" w:cstheme="minorHAnsi"/>
              </w:rPr>
              <w:t>[…]</w:t>
            </w:r>
            <w:r w:rsidRPr="003764D3">
              <w:rPr>
                <w:rFonts w:asciiTheme="minorHAnsi" w:eastAsiaTheme="majorEastAsia" w:hAnsiTheme="minorHAnsi" w:cstheme="minorHAnsi"/>
                <w:highlight w:val="white"/>
                <w:rtl/>
              </w:rPr>
              <w:t xml:space="preserve"> إلى توطيد احترام هذه الحقوق والحرّيات عن طريق التعليم والتربية."</w:t>
            </w:r>
          </w:p>
          <w:p w14:paraId="4283175F" w14:textId="77777777" w:rsidR="00812E1A" w:rsidRPr="003764D3" w:rsidRDefault="00812E1A">
            <w:pPr>
              <w:bidi/>
              <w:ind w:left="170" w:right="272"/>
              <w:rPr>
                <w:rFonts w:asciiTheme="minorHAnsi" w:eastAsiaTheme="majorEastAsia" w:hAnsiTheme="minorHAnsi" w:cstheme="minorHAnsi"/>
              </w:rPr>
            </w:pPr>
          </w:p>
          <w:p w14:paraId="3A24631D" w14:textId="77777777" w:rsidR="00812E1A" w:rsidRPr="003764D3" w:rsidRDefault="00547CDA">
            <w:pPr>
              <w:bidi/>
              <w:ind w:left="-108"/>
              <w:rPr>
                <w:rFonts w:asciiTheme="minorHAnsi" w:eastAsiaTheme="majorEastAsia" w:hAnsiTheme="minorHAnsi" w:cstheme="minorHAnsi"/>
              </w:rPr>
            </w:pPr>
            <w:r w:rsidRPr="003764D3">
              <w:rPr>
                <w:rFonts w:asciiTheme="minorHAnsi" w:eastAsiaTheme="majorEastAsia" w:hAnsiTheme="minorHAnsi" w:cstheme="minorHAnsi"/>
                <w:rtl/>
              </w:rPr>
              <w:t>عندما يكون لدينا القوّة لفعل الخير أو الشر في حياة الآخرين، يكون لدينا واجب أخلاقي بدعم حقوق الإنسان. لا يمكننا فعل كلّ شيء - وفي بعض المواقف يصعب التفكير في أيّ أمر يمكننا القيام به - ولكن عندما نرى الظلم، ويكون بإمكاننا أن نفعل شيئًا للمساعدة، فربّما يكون من واجبنا الأخلاقي المحاولة.</w:t>
            </w:r>
          </w:p>
          <w:p w14:paraId="20FB33F1"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ويمكن أن يكون ذلك عبارة عن فعل شيء بسيط، مثل أن نكون جيرانًا لطفاء.</w:t>
            </w:r>
            <w:r w:rsidRPr="003764D3">
              <w:rPr>
                <w:rFonts w:asciiTheme="minorHAnsi" w:hAnsiTheme="minorHAnsi" w:cstheme="minorHAnsi"/>
              </w:rPr>
              <w:br/>
            </w:r>
          </w:p>
        </w:tc>
      </w:tr>
      <w:tr w:rsidR="00812E1A" w:rsidRPr="003764D3" w14:paraId="1D9D551B" w14:textId="77777777" w:rsidTr="7016EE8E">
        <w:trPr>
          <w:trHeight w:val="397"/>
        </w:trPr>
        <w:tc>
          <w:tcPr>
            <w:tcW w:w="2268" w:type="dxa"/>
            <w:tcBorders>
              <w:top w:val="nil"/>
              <w:bottom w:val="nil"/>
              <w:right w:val="nil"/>
            </w:tcBorders>
            <w:shd w:val="clear" w:color="auto" w:fill="auto"/>
          </w:tcPr>
          <w:p w14:paraId="23FC3BD6"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1E903711" w14:textId="77777777" w:rsidR="00812E1A" w:rsidRPr="003764D3" w:rsidRDefault="00547CDA">
            <w:pPr>
              <w:pBdr>
                <w:top w:val="nil"/>
                <w:left w:val="nil"/>
                <w:bottom w:val="nil"/>
                <w:right w:val="nil"/>
                <w:between w:val="nil"/>
              </w:pBdr>
              <w:bidi/>
              <w:ind w:left="-110"/>
              <w:rPr>
                <w:rFonts w:asciiTheme="minorHAnsi" w:eastAsiaTheme="majorEastAsia" w:hAnsiTheme="minorHAnsi" w:cstheme="minorHAnsi"/>
                <w:b/>
                <w:bCs/>
                <w:color w:val="FFFFFF"/>
              </w:rPr>
            </w:pPr>
            <w:r w:rsidRPr="003764D3">
              <w:rPr>
                <w:rFonts w:asciiTheme="minorHAnsi" w:eastAsiaTheme="majorEastAsia" w:hAnsiTheme="minorHAnsi" w:cstheme="minorHAnsi"/>
                <w:b/>
                <w:bCs/>
                <w:color w:val="000000" w:themeColor="text1"/>
                <w:rtl/>
              </w:rPr>
              <w:t>قصص صنّاع التغيير</w:t>
            </w:r>
          </w:p>
        </w:tc>
      </w:tr>
      <w:tr w:rsidR="00812E1A" w:rsidRPr="003764D3" w14:paraId="14356915" w14:textId="77777777" w:rsidTr="7016EE8E">
        <w:trPr>
          <w:trHeight w:val="1020"/>
        </w:trPr>
        <w:tc>
          <w:tcPr>
            <w:tcW w:w="2268" w:type="dxa"/>
            <w:tcBorders>
              <w:top w:val="nil"/>
              <w:bottom w:val="nil"/>
              <w:right w:val="nil"/>
            </w:tcBorders>
            <w:shd w:val="clear" w:color="auto" w:fill="auto"/>
          </w:tcPr>
          <w:p w14:paraId="37D69CB0" w14:textId="77777777" w:rsidR="00812E1A" w:rsidRPr="003764D3" w:rsidRDefault="00812E1A">
            <w:pPr>
              <w:pBdr>
                <w:top w:val="nil"/>
                <w:left w:val="nil"/>
                <w:bottom w:val="nil"/>
                <w:right w:val="nil"/>
                <w:between w:val="nil"/>
              </w:pBdr>
              <w:rPr>
                <w:rFonts w:asciiTheme="minorHAnsi" w:eastAsiaTheme="majorEastAsia" w:hAnsiTheme="minorHAnsi" w:cstheme="minorHAnsi"/>
                <w:b/>
                <w:bCs/>
                <w:color w:val="000000"/>
                <w:sz w:val="21"/>
                <w:szCs w:val="21"/>
              </w:rPr>
            </w:pPr>
          </w:p>
          <w:p w14:paraId="3F45E866" w14:textId="77777777" w:rsidR="00812E1A" w:rsidRPr="003764D3" w:rsidRDefault="00547CDA">
            <w:pPr>
              <w:pBdr>
                <w:top w:val="nil"/>
                <w:left w:val="nil"/>
                <w:bottom w:val="nil"/>
                <w:right w:val="nil"/>
                <w:between w:val="nil"/>
              </w:pBdr>
              <w:rPr>
                <w:rFonts w:asciiTheme="minorHAnsi" w:eastAsiaTheme="majorEastAsia" w:hAnsiTheme="minorHAnsi" w:cstheme="minorHAnsi"/>
                <w:b/>
                <w:bCs/>
                <w:color w:val="000000"/>
                <w:sz w:val="21"/>
                <w:szCs w:val="21"/>
              </w:rPr>
            </w:pPr>
            <w:r w:rsidRPr="003764D3">
              <w:rPr>
                <w:rFonts w:asciiTheme="minorHAnsi" w:eastAsia="Times New Roman" w:hAnsiTheme="minorHAnsi" w:cstheme="minorHAnsi"/>
                <w:noProof/>
                <w:color w:val="000000"/>
              </w:rPr>
              <w:drawing>
                <wp:inline distT="0" distB="0" distL="0" distR="0" wp14:anchorId="6C45406A" wp14:editId="37C50544">
                  <wp:extent cx="1127760" cy="640080"/>
                  <wp:effectExtent l="0" t="0" r="0" b="0"/>
                  <wp:docPr id="1109" name="image26.jpg" descr="En bild som visar text, person, promenerar, personer&#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6.jpg" descr="En bild som visar text, person, promenerar, personer&#10;&#10;Automatiskt genererad beskrivning"/>
                          <pic:cNvPicPr preferRelativeResize="0"/>
                        </pic:nvPicPr>
                        <pic:blipFill>
                          <a:blip r:embed="rId29"/>
                          <a:srcRect/>
                          <a:stretch>
                            <a:fillRect/>
                          </a:stretch>
                        </pic:blipFill>
                        <pic:spPr>
                          <a:xfrm>
                            <a:off x="0" y="0"/>
                            <a:ext cx="1127760" cy="640080"/>
                          </a:xfrm>
                          <a:prstGeom prst="rect">
                            <a:avLst/>
                          </a:prstGeom>
                          <a:ln/>
                        </pic:spPr>
                      </pic:pic>
                    </a:graphicData>
                  </a:graphic>
                </wp:inline>
              </w:drawing>
            </w:r>
          </w:p>
        </w:tc>
        <w:tc>
          <w:tcPr>
            <w:tcW w:w="6763" w:type="dxa"/>
            <w:tcBorders>
              <w:top w:val="single" w:sz="4" w:space="0" w:color="000000" w:themeColor="text1"/>
              <w:left w:val="nil"/>
              <w:bottom w:val="nil"/>
            </w:tcBorders>
            <w:shd w:val="clear" w:color="auto" w:fill="auto"/>
          </w:tcPr>
          <w:p w14:paraId="77F1706F"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شفق حسن، امرأة بريطانية مسلمة من جنوب لندن. في السنوات الأخيرة، ارتفعت معدّلات جرائم الكراهية في المملكة المتحدة بشكل كبير. وغالبًا ما يتمّ استهداف المسلمين، وخاصة النساء المسلمات اللواتي يرتدين الحجاب، مثل شفق، سواء عبر الإنترنت أو في الشوارع. في هذا السياق، يمكن للأعمال الودية والسخية اليومية أن تعني الكثير للأشخاص من مختلف الجماعات الدينية.</w:t>
            </w:r>
          </w:p>
          <w:p w14:paraId="04735B4C" w14:textId="77777777" w:rsidR="00812E1A" w:rsidRPr="003764D3" w:rsidRDefault="00547CDA">
            <w:pPr>
              <w:pBdr>
                <w:top w:val="nil"/>
                <w:left w:val="nil"/>
                <w:bottom w:val="nil"/>
                <w:right w:val="nil"/>
                <w:between w:val="nil"/>
              </w:pBdr>
              <w:bidi/>
              <w:ind w:left="-108" w:firstLine="295"/>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تقول شفق إنّها استعادت ثقتها بالإنسانية عندما قدّم لها جارها غير المسلم ولابنها "أيان" البالغ من العمر 14 عامًا وبشكل غير متوقّع هدايا بمناسبة العيد</w:t>
            </w:r>
          </w:p>
          <w:p w14:paraId="58822795" w14:textId="77777777" w:rsidR="00812E1A" w:rsidRPr="003764D3" w:rsidRDefault="00812E1A">
            <w:pPr>
              <w:pBdr>
                <w:top w:val="nil"/>
                <w:left w:val="nil"/>
                <w:bottom w:val="nil"/>
                <w:right w:val="nil"/>
                <w:between w:val="nil"/>
              </w:pBdr>
              <w:bidi/>
              <w:ind w:left="-108" w:firstLine="280"/>
              <w:rPr>
                <w:rFonts w:asciiTheme="minorHAnsi" w:eastAsiaTheme="majorEastAsia" w:hAnsiTheme="minorHAnsi" w:cstheme="minorHAnsi"/>
                <w:color w:val="000000"/>
              </w:rPr>
            </w:pPr>
          </w:p>
        </w:tc>
      </w:tr>
    </w:tbl>
    <w:p w14:paraId="600CF7F5" w14:textId="77777777" w:rsidR="00812E1A" w:rsidRPr="003764D3" w:rsidRDefault="00812E1A">
      <w:pPr>
        <w:rPr>
          <w:rFonts w:asciiTheme="minorHAnsi" w:eastAsiaTheme="majorEastAsia" w:hAnsiTheme="minorHAnsi" w:cstheme="minorHAnsi"/>
        </w:rPr>
      </w:pPr>
    </w:p>
    <w:tbl>
      <w:tblPr>
        <w:tblW w:w="9031" w:type="dxa"/>
        <w:tblBorders>
          <w:insideH w:val="dotted"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268"/>
        <w:gridCol w:w="6763"/>
      </w:tblGrid>
      <w:tr w:rsidR="00812E1A" w:rsidRPr="003764D3" w14:paraId="22DE0391" w14:textId="77777777" w:rsidTr="26804B36">
        <w:tc>
          <w:tcPr>
            <w:tcW w:w="2268" w:type="dxa"/>
            <w:tcBorders>
              <w:top w:val="nil"/>
              <w:bottom w:val="nil"/>
              <w:right w:val="nil"/>
            </w:tcBorders>
            <w:shd w:val="clear" w:color="auto" w:fill="auto"/>
          </w:tcPr>
          <w:p w14:paraId="6C916E15"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lastRenderedPageBreak/>
              <w:drawing>
                <wp:inline distT="0" distB="0" distL="0" distR="0" wp14:anchorId="1C67C4C4" wp14:editId="53F45C7B">
                  <wp:extent cx="1127760" cy="640080"/>
                  <wp:effectExtent l="0" t="0" r="0" b="0"/>
                  <wp:docPr id="1111" name="image27.jpg" descr="En bild som visar inomhus&#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7.jpg" descr="En bild som visar inomhus&#10;&#10;Automatiskt genererad beskrivning"/>
                          <pic:cNvPicPr preferRelativeResize="0"/>
                        </pic:nvPicPr>
                        <pic:blipFill>
                          <a:blip r:embed="rId30"/>
                          <a:srcRect/>
                          <a:stretch>
                            <a:fillRect/>
                          </a:stretch>
                        </pic:blipFill>
                        <pic:spPr>
                          <a:xfrm>
                            <a:off x="0" y="0"/>
                            <a:ext cx="1127760" cy="640080"/>
                          </a:xfrm>
                          <a:prstGeom prst="rect">
                            <a:avLst/>
                          </a:prstGeom>
                          <a:ln/>
                        </pic:spPr>
                      </pic:pic>
                    </a:graphicData>
                  </a:graphic>
                </wp:inline>
              </w:drawing>
            </w:r>
          </w:p>
        </w:tc>
        <w:tc>
          <w:tcPr>
            <w:tcW w:w="6763" w:type="dxa"/>
            <w:tcBorders>
              <w:top w:val="nil"/>
              <w:left w:val="nil"/>
            </w:tcBorders>
            <w:shd w:val="clear" w:color="auto" w:fill="auto"/>
          </w:tcPr>
          <w:p w14:paraId="37BD3687" w14:textId="70E1AA7D" w:rsidR="00EA09E5" w:rsidRPr="003764D3" w:rsidRDefault="00547CDA" w:rsidP="00EA09E5">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 xml:space="preserve">نشرت شفق صورة من الهدايا على تويتر قائلة: </w:t>
            </w:r>
          </w:p>
          <w:p w14:paraId="2239140A" w14:textId="51FED1A3" w:rsidR="00812E1A" w:rsidRPr="003764D3" w:rsidRDefault="00547CDA" w:rsidP="00EA09E5">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"جارنا غير المسلم فاجأنا بتمور جزائرية وسجّادة صلاة لابني البالغ من العمر 14 عامًا الذي صام الشهر كلّه. هو جارنا منذ أكثر من 20 عامًا، ولكنّه فاجأنا تمامًا بهذه الهدايا".</w:t>
            </w:r>
          </w:p>
          <w:p w14:paraId="02C29994" w14:textId="77777777" w:rsidR="00812E1A" w:rsidRPr="003764D3" w:rsidRDefault="00812E1A">
            <w:pPr>
              <w:pBdr>
                <w:top w:val="nil"/>
                <w:left w:val="nil"/>
                <w:bottom w:val="nil"/>
                <w:right w:val="nil"/>
                <w:between w:val="nil"/>
              </w:pBdr>
              <w:bidi/>
              <w:ind w:left="170" w:right="272"/>
              <w:rPr>
                <w:rFonts w:asciiTheme="minorHAnsi" w:eastAsiaTheme="majorEastAsia" w:hAnsiTheme="minorHAnsi" w:cstheme="minorHAnsi"/>
                <w:color w:val="000000"/>
              </w:rPr>
            </w:pPr>
          </w:p>
          <w:p w14:paraId="7E8A835A" w14:textId="77777777" w:rsidR="00812E1A" w:rsidRPr="003764D3" w:rsidRDefault="00547CDA">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"لم أدرك أنّه لاحظ أنّ أيان كان يصوم. شعر ابني بأنّه مميّز. هم جيران ودودون ويحبّون البرياني الذي تحضّره أمّي، لذلك نحن نرسل لهم دائمًا طبقًا منه. مجتمعنا متنوّع وقد سررت بأنّ جارنا كان لطيفًا لهذه الدرجة ومشجّعاً لأيان ومعتقداته الدينية".</w:t>
            </w:r>
            <w:r w:rsidRPr="003764D3">
              <w:rPr>
                <w:rFonts w:asciiTheme="minorHAnsi" w:hAnsiTheme="minorHAnsi" w:cstheme="minorHAnsi"/>
              </w:rPr>
              <w:br/>
            </w:r>
          </w:p>
        </w:tc>
      </w:tr>
      <w:tr w:rsidR="00812E1A" w:rsidRPr="003764D3" w14:paraId="73B2959C" w14:textId="77777777" w:rsidTr="26804B36">
        <w:tc>
          <w:tcPr>
            <w:tcW w:w="2268" w:type="dxa"/>
            <w:tcBorders>
              <w:top w:val="nil"/>
              <w:bottom w:val="nil"/>
              <w:right w:val="nil"/>
            </w:tcBorders>
            <w:shd w:val="clear" w:color="auto" w:fill="auto"/>
          </w:tcPr>
          <w:p w14:paraId="3A3BA36C"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1"/>
                <w:szCs w:val="21"/>
              </w:rPr>
            </w:pPr>
          </w:p>
          <w:p w14:paraId="1CF94698"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608CCD3F" wp14:editId="14AADFAD">
                  <wp:extent cx="1127760" cy="640080"/>
                  <wp:effectExtent l="0" t="0" r="0" b="0"/>
                  <wp:docPr id="1112" name="image25.jpg" descr="En bild som visar text, kläder, huvudduk, halsduk&#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5.jpg" descr="En bild som visar text, kläder, huvudduk, halsduk&#10;&#10;Automatiskt genererad beskrivning"/>
                          <pic:cNvPicPr preferRelativeResize="0"/>
                        </pic:nvPicPr>
                        <pic:blipFill>
                          <a:blip r:embed="rId31"/>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2215FF53"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 xml:space="preserve">تعمل كلّ من زليحة وماغدالين" أيضًا على إحداث فرق في سياق مختلف تمامًا. زليحة جدّة مسلمة متديّنة، من جزيرة بمبا في زنجبار، حيث تدرّس في مدرسة قرآنيّة محليّة. </w:t>
            </w:r>
          </w:p>
          <w:p w14:paraId="40F0DF48"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tc>
      </w:tr>
      <w:tr w:rsidR="00812E1A" w:rsidRPr="003764D3" w14:paraId="18E3120E" w14:textId="77777777" w:rsidTr="26804B36">
        <w:tc>
          <w:tcPr>
            <w:tcW w:w="2268" w:type="dxa"/>
            <w:tcBorders>
              <w:top w:val="nil"/>
              <w:bottom w:val="nil"/>
              <w:right w:val="nil"/>
            </w:tcBorders>
            <w:shd w:val="clear" w:color="auto" w:fill="auto"/>
          </w:tcPr>
          <w:p w14:paraId="25227450"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p w14:paraId="35D4F79B" w14:textId="77777777" w:rsidR="00812E1A" w:rsidRPr="003764D3" w:rsidRDefault="00547CDA">
            <w:pPr>
              <w:pBdr>
                <w:top w:val="nil"/>
                <w:left w:val="nil"/>
                <w:bottom w:val="nil"/>
                <w:right w:val="nil"/>
                <w:between w:val="nil"/>
              </w:pBdr>
              <w:rPr>
                <w:rFonts w:asciiTheme="minorHAnsi" w:eastAsiaTheme="majorEastAsia" w:hAnsiTheme="minorHAnsi" w:cstheme="minorHAnsi"/>
                <w:i/>
                <w:iCs/>
                <w:color w:val="000000"/>
                <w:sz w:val="21"/>
                <w:szCs w:val="21"/>
              </w:rPr>
            </w:pPr>
            <w:r w:rsidRPr="003764D3">
              <w:rPr>
                <w:rFonts w:asciiTheme="minorHAnsi" w:eastAsia="Times New Roman" w:hAnsiTheme="minorHAnsi" w:cstheme="minorHAnsi"/>
                <w:noProof/>
                <w:color w:val="000000"/>
              </w:rPr>
              <w:drawing>
                <wp:inline distT="0" distB="0" distL="0" distR="0" wp14:anchorId="7A53B800" wp14:editId="78C6D521">
                  <wp:extent cx="1127760" cy="640080"/>
                  <wp:effectExtent l="0" t="0" r="0" b="0"/>
                  <wp:docPr id="1087" name="image3.jpg" descr="En bild som visar text, bildram&#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3.jpg" descr="En bild som visar text, bildram&#10;&#10;Automatiskt genererad beskrivning"/>
                          <pic:cNvPicPr preferRelativeResize="0"/>
                        </pic:nvPicPr>
                        <pic:blipFill>
                          <a:blip r:embed="rId32"/>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462BC748"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1888E40F" w14:textId="3DF16B08"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تقول زليحة:</w:t>
            </w:r>
          </w:p>
          <w:p w14:paraId="71A3F256" w14:textId="77777777" w:rsidR="00EA09E5" w:rsidRPr="003764D3" w:rsidRDefault="00EA09E5" w:rsidP="00EA09E5">
            <w:pPr>
              <w:pBdr>
                <w:top w:val="nil"/>
                <w:left w:val="nil"/>
                <w:bottom w:val="nil"/>
                <w:right w:val="nil"/>
                <w:between w:val="nil"/>
              </w:pBdr>
              <w:bidi/>
              <w:ind w:left="-108"/>
              <w:rPr>
                <w:rFonts w:asciiTheme="minorHAnsi" w:eastAsiaTheme="majorEastAsia" w:hAnsiTheme="minorHAnsi" w:cstheme="minorHAnsi"/>
                <w:color w:val="000000"/>
              </w:rPr>
            </w:pPr>
          </w:p>
          <w:p w14:paraId="56A1D130" w14:textId="77777777" w:rsidR="00812E1A" w:rsidRPr="003764D3" w:rsidRDefault="00547CDA">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"أنا قلقة من الاضطرابات في مجتمعاتنا. شبابنا لا يثقون بقادتنا السياسيين ولا يتمتّعون بأيّ فرص."</w:t>
            </w:r>
            <w:r w:rsidRPr="003764D3">
              <w:rPr>
                <w:rFonts w:asciiTheme="minorHAnsi" w:hAnsiTheme="minorHAnsi" w:cstheme="minorHAnsi"/>
              </w:rPr>
              <w:br/>
            </w:r>
          </w:p>
        </w:tc>
      </w:tr>
      <w:tr w:rsidR="00812E1A" w:rsidRPr="003764D3" w14:paraId="267BDA8D" w14:textId="77777777" w:rsidTr="26804B36">
        <w:tc>
          <w:tcPr>
            <w:tcW w:w="2268" w:type="dxa"/>
            <w:tcBorders>
              <w:top w:val="nil"/>
              <w:bottom w:val="nil"/>
              <w:right w:val="nil"/>
            </w:tcBorders>
            <w:shd w:val="clear" w:color="auto" w:fill="auto"/>
          </w:tcPr>
          <w:p w14:paraId="5A3860FA"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p w14:paraId="3FED3202" w14:textId="77777777" w:rsidR="00812E1A" w:rsidRPr="003764D3" w:rsidRDefault="00547CDA">
            <w:pPr>
              <w:pBdr>
                <w:top w:val="nil"/>
                <w:left w:val="nil"/>
                <w:bottom w:val="nil"/>
                <w:right w:val="nil"/>
                <w:between w:val="nil"/>
              </w:pBdr>
              <w:rPr>
                <w:rFonts w:asciiTheme="minorHAnsi" w:eastAsiaTheme="majorEastAsia" w:hAnsiTheme="minorHAnsi" w:cstheme="minorHAnsi"/>
                <w:i/>
                <w:iCs/>
                <w:color w:val="000000"/>
                <w:sz w:val="21"/>
                <w:szCs w:val="21"/>
              </w:rPr>
            </w:pPr>
            <w:r w:rsidRPr="003764D3">
              <w:rPr>
                <w:rFonts w:asciiTheme="minorHAnsi" w:eastAsia="Times New Roman" w:hAnsiTheme="minorHAnsi" w:cstheme="minorHAnsi"/>
                <w:noProof/>
                <w:color w:val="000000"/>
              </w:rPr>
              <w:drawing>
                <wp:inline distT="0" distB="0" distL="0" distR="0" wp14:anchorId="7EEB3A03" wp14:editId="211D7C01">
                  <wp:extent cx="1127760" cy="640080"/>
                  <wp:effectExtent l="0" t="0" r="0" b="0"/>
                  <wp:docPr id="1088" name="image6.jpg" descr="En bild som visar text, inomhus&#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6.jpg" descr="En bild som visar text, inomhus&#10;&#10;Automatiskt genererad beskrivning"/>
                          <pic:cNvPicPr preferRelativeResize="0"/>
                        </pic:nvPicPr>
                        <pic:blipFill>
                          <a:blip r:embed="rId33"/>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09A452BE"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واستطردت قائلةً:</w:t>
            </w:r>
            <w:r w:rsidRPr="003764D3">
              <w:rPr>
                <w:rFonts w:asciiTheme="minorHAnsi" w:hAnsiTheme="minorHAnsi" w:cstheme="minorHAnsi"/>
              </w:rPr>
              <w:br/>
            </w:r>
          </w:p>
          <w:p w14:paraId="0006F89A" w14:textId="77777777" w:rsidR="00812E1A" w:rsidRPr="003764D3" w:rsidRDefault="00547CDA">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"العديد من سكّان البرّ الرئيسي الذين ينتقلون إلى هنا للعمل في مجال السياحة هم من المسيحيين. وعدد كبير من المسلمين الذين أعرفهم يلومون المسيحيين على الاستيلاء على وظائفهم. لقد عشت سنوات عديدة من الاضطرابات السياسية والتوترات الدينية. وقد رأيت كنائس تُحرق، ومنشورات تتضمّن خطابات كراهية تُوَزَّع، ومسيحيّين يتعرّضون للمضايقة وهم في طريقهم إلى الكنيسة. أنا أرى شبابنا يزدادون تطرّفاً وهذا يقلقني. لذلك، انضممت إلى اللجنة النسائية المشتركة بين الأديان."</w:t>
            </w:r>
            <w:r w:rsidRPr="003764D3">
              <w:rPr>
                <w:rFonts w:asciiTheme="minorHAnsi" w:hAnsiTheme="minorHAnsi" w:cstheme="minorHAnsi"/>
              </w:rPr>
              <w:br/>
            </w:r>
          </w:p>
        </w:tc>
      </w:tr>
      <w:tr w:rsidR="00812E1A" w:rsidRPr="003764D3" w14:paraId="105BF7C2" w14:textId="77777777" w:rsidTr="26804B36">
        <w:tc>
          <w:tcPr>
            <w:tcW w:w="2268" w:type="dxa"/>
            <w:tcBorders>
              <w:top w:val="nil"/>
              <w:bottom w:val="nil"/>
              <w:right w:val="nil"/>
            </w:tcBorders>
            <w:shd w:val="clear" w:color="auto" w:fill="auto"/>
          </w:tcPr>
          <w:p w14:paraId="787C2C50"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p w14:paraId="4EBCDF6A" w14:textId="77777777" w:rsidR="00812E1A" w:rsidRPr="003764D3" w:rsidRDefault="00547CDA">
            <w:pPr>
              <w:pBdr>
                <w:top w:val="nil"/>
                <w:left w:val="nil"/>
                <w:bottom w:val="nil"/>
                <w:right w:val="nil"/>
                <w:between w:val="nil"/>
              </w:pBdr>
              <w:rPr>
                <w:rFonts w:asciiTheme="minorHAnsi" w:eastAsiaTheme="majorEastAsia" w:hAnsiTheme="minorHAnsi" w:cstheme="minorHAnsi"/>
                <w:i/>
                <w:iCs/>
                <w:color w:val="000000"/>
                <w:sz w:val="21"/>
                <w:szCs w:val="21"/>
              </w:rPr>
            </w:pPr>
            <w:r w:rsidRPr="003764D3">
              <w:rPr>
                <w:rFonts w:asciiTheme="minorHAnsi" w:eastAsia="Times New Roman" w:hAnsiTheme="minorHAnsi" w:cstheme="minorHAnsi"/>
                <w:noProof/>
                <w:color w:val="000000"/>
              </w:rPr>
              <w:drawing>
                <wp:inline distT="0" distB="0" distL="0" distR="0" wp14:anchorId="032AF009" wp14:editId="21472931">
                  <wp:extent cx="1127760" cy="640080"/>
                  <wp:effectExtent l="0" t="0" r="0" b="0"/>
                  <wp:docPr id="1089" name="image7.jpg" descr="En bild som visar text, inomhus&#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7.jpg" descr="En bild som visar text, inomhus&#10;&#10;Automatiskt genererad beskrivning"/>
                          <pic:cNvPicPr preferRelativeResize="0"/>
                        </pic:nvPicPr>
                        <pic:blipFill>
                          <a:blip r:embed="rId34"/>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3ED3C425" w14:textId="77777777" w:rsidR="00812E1A" w:rsidRPr="003764D3" w:rsidRDefault="00812E1A">
            <w:pPr>
              <w:pBdr>
                <w:top w:val="nil"/>
                <w:left w:val="nil"/>
                <w:bottom w:val="nil"/>
                <w:right w:val="nil"/>
                <w:between w:val="nil"/>
              </w:pBdr>
              <w:bidi/>
              <w:ind w:left="172" w:right="273"/>
              <w:rPr>
                <w:rFonts w:asciiTheme="minorHAnsi" w:eastAsiaTheme="majorEastAsia" w:hAnsiTheme="minorHAnsi" w:cstheme="minorHAnsi"/>
                <w:color w:val="000000"/>
              </w:rPr>
            </w:pPr>
          </w:p>
          <w:p w14:paraId="5D1882BA" w14:textId="77777777" w:rsidR="00812E1A" w:rsidRPr="003764D3" w:rsidRDefault="00547CDA">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t>"أريد المساعدة في منع العنف الديني في جزيرتنا. في المدرسة القرآنيّة، أعلّم الأطفال أنّ التسامح والمحبّة يشكلّان عنصرًا أساسيًّا من ديننا. أطفالنا هم مستقبلنا ومن مسؤوليتنا أن ندلّهم على الطريق الصحيح".</w:t>
            </w:r>
            <w:r w:rsidRPr="003764D3">
              <w:rPr>
                <w:rFonts w:asciiTheme="minorHAnsi" w:hAnsiTheme="minorHAnsi" w:cstheme="minorHAnsi"/>
              </w:rPr>
              <w:br/>
            </w:r>
          </w:p>
        </w:tc>
      </w:tr>
      <w:tr w:rsidR="00812E1A" w:rsidRPr="003764D3" w14:paraId="7ED3A674" w14:textId="77777777" w:rsidTr="26804B36">
        <w:tc>
          <w:tcPr>
            <w:tcW w:w="2268" w:type="dxa"/>
            <w:tcBorders>
              <w:top w:val="nil"/>
              <w:bottom w:val="nil"/>
              <w:right w:val="nil"/>
            </w:tcBorders>
            <w:shd w:val="clear" w:color="auto" w:fill="auto"/>
          </w:tcPr>
          <w:p w14:paraId="333C8D51"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p w14:paraId="35062CFA"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4203FED1" wp14:editId="2E536361">
                  <wp:extent cx="1127760" cy="640080"/>
                  <wp:effectExtent l="0" t="0" r="0" b="0"/>
                  <wp:docPr id="1090" name="image4.jpg" descr="En bild som visar text, inomhus, person, öppen&#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4.jpg" descr="En bild som visar text, inomhus, person, öppen&#10;&#10;Automatiskt genererad beskrivning"/>
                          <pic:cNvPicPr preferRelativeResize="0"/>
                        </pic:nvPicPr>
                        <pic:blipFill>
                          <a:blip r:embed="rId35"/>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48F83069"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"ماغدالينا" امرأة مسيحية من البرّ الرئيسي انتقلت للعيش في زنجبار، وهي تشارك أيضًا في العمل المشترك بين الأديان. تعرّضت للتمييز بسبب طريقة لبسها ودينها، ولكنّها مصمّمة على ردم الهوّة بين المسيحيين والمسلمين. انضمّت إلى المجلس النسائي لمنطقة أونغويا الذي يزور المجتمعات المحلّيّة للتحدّث عن التحديات المشتركة بين الأديان وعن حقوق المرأة.</w:t>
            </w:r>
          </w:p>
          <w:p w14:paraId="746611D2" w14:textId="77777777" w:rsidR="00812E1A" w:rsidRPr="003764D3" w:rsidRDefault="00812E1A">
            <w:pPr>
              <w:pBdr>
                <w:top w:val="nil"/>
                <w:left w:val="nil"/>
                <w:bottom w:val="nil"/>
                <w:right w:val="nil"/>
                <w:between w:val="nil"/>
              </w:pBdr>
              <w:bidi/>
              <w:ind w:left="-108"/>
              <w:rPr>
                <w:rFonts w:asciiTheme="minorHAnsi" w:eastAsiaTheme="majorEastAsia" w:hAnsiTheme="minorHAnsi" w:cstheme="minorHAnsi"/>
                <w:color w:val="000000"/>
              </w:rPr>
            </w:pPr>
          </w:p>
          <w:p w14:paraId="0AC691CA" w14:textId="77777777" w:rsidR="00812E1A" w:rsidRPr="003764D3" w:rsidRDefault="00547CDA">
            <w:pPr>
              <w:pBdr>
                <w:top w:val="nil"/>
                <w:left w:val="nil"/>
                <w:bottom w:val="nil"/>
                <w:right w:val="nil"/>
                <w:between w:val="nil"/>
              </w:pBdr>
              <w:bidi/>
              <w:ind w:left="170" w:right="272"/>
              <w:rPr>
                <w:rFonts w:asciiTheme="minorHAnsi" w:eastAsiaTheme="majorEastAsia" w:hAnsiTheme="minorHAnsi" w:cstheme="minorHAnsi"/>
                <w:color w:val="000000"/>
              </w:rPr>
            </w:pPr>
            <w:r w:rsidRPr="003764D3">
              <w:rPr>
                <w:rFonts w:asciiTheme="minorHAnsi" w:eastAsiaTheme="majorEastAsia" w:hAnsiTheme="minorHAnsi" w:cstheme="minorHAnsi"/>
                <w:color w:val="000000" w:themeColor="text1"/>
                <w:rtl/>
              </w:rPr>
              <w:lastRenderedPageBreak/>
              <w:t>"انضممت إلى اللّجنة للتعرّف أكثر إلى الإسلام وفهم كيف يعيش المسلمون. نحن جميعًا نساء، ونواجه جميعًا التمييز بسبب ذلك – علينا أن نتّحد وندعم بعضنا البعض."</w:t>
            </w:r>
            <w:r w:rsidRPr="003764D3">
              <w:rPr>
                <w:rFonts w:asciiTheme="minorHAnsi" w:hAnsiTheme="minorHAnsi" w:cstheme="minorHAnsi"/>
              </w:rPr>
              <w:br/>
            </w:r>
          </w:p>
        </w:tc>
      </w:tr>
      <w:tr w:rsidR="00812E1A" w:rsidRPr="003764D3" w14:paraId="166CC956" w14:textId="77777777" w:rsidTr="26804B36">
        <w:tc>
          <w:tcPr>
            <w:tcW w:w="2268" w:type="dxa"/>
            <w:tcBorders>
              <w:top w:val="nil"/>
              <w:bottom w:val="nil"/>
              <w:right w:val="nil"/>
            </w:tcBorders>
            <w:shd w:val="clear" w:color="auto" w:fill="auto"/>
          </w:tcPr>
          <w:p w14:paraId="18A5B990" w14:textId="77777777" w:rsidR="00812E1A" w:rsidRPr="003764D3" w:rsidRDefault="00812E1A">
            <w:pPr>
              <w:pBdr>
                <w:top w:val="nil"/>
                <w:left w:val="nil"/>
                <w:bottom w:val="nil"/>
                <w:right w:val="nil"/>
                <w:between w:val="nil"/>
              </w:pBdr>
              <w:rPr>
                <w:rFonts w:asciiTheme="minorHAnsi" w:eastAsiaTheme="majorEastAsia" w:hAnsiTheme="minorHAnsi" w:cstheme="minorHAnsi"/>
                <w:i/>
                <w:iCs/>
                <w:color w:val="000000"/>
                <w:sz w:val="21"/>
                <w:szCs w:val="21"/>
              </w:rPr>
            </w:pPr>
          </w:p>
          <w:p w14:paraId="28CC81E3" w14:textId="77777777" w:rsidR="00812E1A" w:rsidRPr="003764D3" w:rsidRDefault="00547CDA">
            <w:pPr>
              <w:pBdr>
                <w:top w:val="nil"/>
                <w:left w:val="nil"/>
                <w:bottom w:val="nil"/>
                <w:right w:val="nil"/>
                <w:between w:val="nil"/>
              </w:pBdr>
              <w:rPr>
                <w:rFonts w:asciiTheme="minorHAnsi" w:eastAsiaTheme="majorEastAsia" w:hAnsiTheme="minorHAnsi" w:cstheme="minorHAnsi"/>
                <w:color w:val="000000"/>
                <w:sz w:val="21"/>
                <w:szCs w:val="21"/>
              </w:rPr>
            </w:pPr>
            <w:r w:rsidRPr="003764D3">
              <w:rPr>
                <w:rFonts w:asciiTheme="minorHAnsi" w:eastAsia="Times New Roman" w:hAnsiTheme="minorHAnsi" w:cstheme="minorHAnsi"/>
                <w:noProof/>
                <w:color w:val="000000"/>
              </w:rPr>
              <w:drawing>
                <wp:inline distT="0" distB="0" distL="0" distR="0" wp14:anchorId="501856B4" wp14:editId="50C328C2">
                  <wp:extent cx="1127760" cy="640080"/>
                  <wp:effectExtent l="0" t="0" r="0" b="0"/>
                  <wp:docPr id="1091" name="image5.jpg" descr="En bild som visar person, folksaml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5.jpg" descr="En bild som visar person, folksamling&#10;&#10;Automatiskt genererad beskrivning"/>
                          <pic:cNvPicPr preferRelativeResize="0"/>
                        </pic:nvPicPr>
                        <pic:blipFill>
                          <a:blip r:embed="rId36"/>
                          <a:srcRect/>
                          <a:stretch>
                            <a:fillRect/>
                          </a:stretch>
                        </pic:blipFill>
                        <pic:spPr>
                          <a:xfrm>
                            <a:off x="0" y="0"/>
                            <a:ext cx="1127760" cy="640080"/>
                          </a:xfrm>
                          <a:prstGeom prst="rect">
                            <a:avLst/>
                          </a:prstGeom>
                          <a:ln/>
                        </pic:spPr>
                      </pic:pic>
                    </a:graphicData>
                  </a:graphic>
                </wp:inline>
              </w:drawing>
            </w:r>
          </w:p>
        </w:tc>
        <w:tc>
          <w:tcPr>
            <w:tcW w:w="6763" w:type="dxa"/>
            <w:tcBorders>
              <w:left w:val="nil"/>
            </w:tcBorders>
            <w:shd w:val="clear" w:color="auto" w:fill="auto"/>
          </w:tcPr>
          <w:p w14:paraId="489F9A43"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هناك أناس كثر مثل جار شفق ومثل زليحة وماغدالينا. أشخاص عاديون مثلنا، يحاولون بطريقتهم الخاصّة وفي نطاق ضيّق، جعل حقوق الإنسان حقيقة واقعة في مجتمعاتهم المحلّيّة – هؤلاء هم صناع التغيير المحليّون!</w:t>
            </w:r>
          </w:p>
          <w:p w14:paraId="2DEDCA0B" w14:textId="77777777" w:rsidR="00812E1A" w:rsidRPr="003764D3" w:rsidRDefault="00547CDA">
            <w:pPr>
              <w:pBdr>
                <w:top w:val="nil"/>
                <w:left w:val="nil"/>
                <w:bottom w:val="nil"/>
                <w:right w:val="nil"/>
                <w:between w:val="nil"/>
              </w:pBdr>
              <w:bidi/>
              <w:ind w:left="-108"/>
              <w:rPr>
                <w:rFonts w:asciiTheme="minorHAnsi" w:eastAsiaTheme="majorEastAsia" w:hAnsiTheme="minorHAnsi" w:cstheme="minorHAnsi"/>
                <w:color w:val="000000"/>
              </w:rPr>
            </w:pPr>
            <w:r w:rsidRPr="003764D3">
              <w:rPr>
                <w:rFonts w:asciiTheme="minorHAnsi" w:hAnsiTheme="minorHAnsi" w:cstheme="minorHAnsi"/>
              </w:rPr>
              <w:br/>
            </w:r>
            <w:r w:rsidRPr="003764D3">
              <w:rPr>
                <w:rFonts w:asciiTheme="minorHAnsi" w:eastAsiaTheme="majorEastAsia" w:hAnsiTheme="minorHAnsi" w:cstheme="minorHAnsi"/>
                <w:color w:val="000000" w:themeColor="text1"/>
                <w:rtl/>
              </w:rPr>
              <w:t>يمكن لكلّ واحد منّا، كلّ من موقعه، أن يفعل شيئًا لتحويل حقوق الإنسان إلى حقيقة واقعة!</w:t>
            </w:r>
          </w:p>
        </w:tc>
      </w:tr>
    </w:tbl>
    <w:p w14:paraId="6674AAB4" w14:textId="77777777" w:rsidR="00812E1A" w:rsidRPr="003764D3" w:rsidRDefault="00812E1A">
      <w:pPr>
        <w:pBdr>
          <w:top w:val="nil"/>
          <w:left w:val="nil"/>
          <w:bottom w:val="nil"/>
          <w:right w:val="nil"/>
          <w:between w:val="nil"/>
        </w:pBdr>
        <w:rPr>
          <w:rFonts w:asciiTheme="minorHAnsi" w:eastAsiaTheme="majorEastAsia" w:hAnsiTheme="minorHAnsi" w:cstheme="minorHAnsi"/>
          <w:color w:val="000000"/>
          <w:sz w:val="22"/>
          <w:szCs w:val="22"/>
        </w:rPr>
      </w:pPr>
    </w:p>
    <w:p w14:paraId="24C599A7" w14:textId="77777777" w:rsidR="00812E1A" w:rsidRPr="003764D3" w:rsidRDefault="00812E1A">
      <w:pPr>
        <w:pBdr>
          <w:top w:val="nil"/>
          <w:left w:val="nil"/>
          <w:bottom w:val="nil"/>
          <w:right w:val="nil"/>
          <w:between w:val="nil"/>
        </w:pBdr>
        <w:spacing w:after="240"/>
        <w:rPr>
          <w:rFonts w:asciiTheme="minorHAnsi" w:eastAsiaTheme="majorEastAsia" w:hAnsiTheme="minorHAnsi" w:cstheme="minorHAnsi"/>
          <w:b/>
          <w:bCs/>
          <w:color w:val="000000"/>
          <w:sz w:val="18"/>
          <w:szCs w:val="18"/>
        </w:rPr>
      </w:pPr>
    </w:p>
    <w:p w14:paraId="4BA4627A" w14:textId="63F21C13" w:rsidR="00812E1A" w:rsidRPr="003764D3" w:rsidRDefault="00547CDA">
      <w:pPr>
        <w:pBdr>
          <w:top w:val="nil"/>
          <w:left w:val="nil"/>
          <w:bottom w:val="nil"/>
          <w:right w:val="nil"/>
          <w:between w:val="nil"/>
        </w:pBdr>
        <w:bidi/>
        <w:spacing w:after="120"/>
        <w:rPr>
          <w:rFonts w:asciiTheme="minorHAnsi" w:eastAsiaTheme="majorEastAsia" w:hAnsiTheme="minorHAnsi" w:cstheme="minorHAnsi"/>
          <w:color w:val="000000"/>
          <w:sz w:val="18"/>
          <w:szCs w:val="18"/>
        </w:rPr>
      </w:pPr>
      <w:r w:rsidRPr="003764D3">
        <w:rPr>
          <w:rFonts w:asciiTheme="minorHAnsi" w:eastAsiaTheme="majorEastAsia" w:hAnsiTheme="minorHAnsi" w:cstheme="minorHAnsi"/>
          <w:b/>
          <w:bCs/>
          <w:color w:val="000000" w:themeColor="text1"/>
          <w:sz w:val="20"/>
          <w:szCs w:val="20"/>
          <w:highlight w:val="white"/>
          <w:rtl/>
        </w:rPr>
        <w:t>المصادر</w:t>
      </w:r>
      <w:r w:rsidRPr="003764D3">
        <w:rPr>
          <w:rFonts w:asciiTheme="minorHAnsi" w:hAnsiTheme="minorHAnsi" w:cstheme="minorHAnsi"/>
          <w:sz w:val="20"/>
          <w:szCs w:val="20"/>
        </w:rPr>
        <w:br/>
      </w:r>
      <w:r w:rsidRPr="003764D3">
        <w:rPr>
          <w:rFonts w:asciiTheme="minorHAnsi" w:eastAsiaTheme="majorEastAsia" w:hAnsiTheme="minorHAnsi" w:cstheme="minorHAnsi"/>
          <w:color w:val="000000" w:themeColor="text1"/>
          <w:sz w:val="20"/>
          <w:szCs w:val="20"/>
        </w:rPr>
        <w:t>Faith Matters</w:t>
      </w:r>
      <w:r w:rsidR="00E54E39" w:rsidRPr="003764D3">
        <w:rPr>
          <w:rFonts w:asciiTheme="minorHAnsi" w:eastAsiaTheme="majorEastAsia" w:hAnsiTheme="minorHAnsi" w:cstheme="minorHAnsi"/>
          <w:color w:val="000000" w:themeColor="text1"/>
          <w:sz w:val="18"/>
          <w:szCs w:val="18"/>
        </w:rPr>
        <w:br/>
      </w:r>
      <w:r w:rsidRPr="003764D3">
        <w:rPr>
          <w:rFonts w:asciiTheme="minorHAnsi" w:eastAsiaTheme="majorEastAsia" w:hAnsiTheme="minorHAnsi" w:cstheme="minorHAnsi"/>
          <w:color w:val="000000" w:themeColor="text1"/>
          <w:sz w:val="18"/>
          <w:szCs w:val="18"/>
        </w:rPr>
        <w:t> </w:t>
      </w:r>
      <w:hyperlink r:id="rId37">
        <w:r w:rsidRPr="003764D3">
          <w:rPr>
            <w:rFonts w:asciiTheme="minorHAnsi" w:eastAsiaTheme="majorEastAsia" w:hAnsiTheme="minorHAnsi" w:cstheme="minorHAnsi"/>
            <w:color w:val="D58D5F"/>
            <w:sz w:val="18"/>
            <w:szCs w:val="18"/>
            <w:u w:val="single"/>
          </w:rPr>
          <w:t>www.faith-matters.org</w:t>
        </w:r>
        <w:r w:rsidRPr="003764D3">
          <w:rPr>
            <w:rFonts w:asciiTheme="minorHAnsi" w:hAnsiTheme="minorHAnsi" w:cstheme="minorHAnsi"/>
            <w:sz w:val="18"/>
            <w:szCs w:val="18"/>
          </w:rPr>
          <w:br/>
        </w:r>
      </w:hyperlink>
      <w:hyperlink r:id="rId38">
        <w:r w:rsidRPr="003764D3">
          <w:rPr>
            <w:rFonts w:asciiTheme="minorHAnsi" w:eastAsiaTheme="majorEastAsia" w:hAnsiTheme="minorHAnsi" w:cstheme="minorHAnsi"/>
            <w:color w:val="D58D5F"/>
            <w:sz w:val="18"/>
            <w:szCs w:val="18"/>
            <w:u w:val="single"/>
          </w:rPr>
          <w:t>https://www.faith-matters.org/family-surprised-by-presents-from-non-muslim-neighbour-to-celebrate-eid/ </w:t>
        </w:r>
      </w:hyperlink>
    </w:p>
    <w:p w14:paraId="7C62AEBE" w14:textId="77777777" w:rsidR="00812E1A" w:rsidRPr="003764D3" w:rsidRDefault="00547CDA">
      <w:pPr>
        <w:pBdr>
          <w:top w:val="nil"/>
          <w:left w:val="nil"/>
          <w:bottom w:val="nil"/>
          <w:right w:val="nil"/>
          <w:between w:val="nil"/>
        </w:pBdr>
        <w:bidi/>
        <w:rPr>
          <w:rFonts w:asciiTheme="minorHAnsi" w:eastAsiaTheme="majorEastAsia" w:hAnsiTheme="minorHAnsi" w:cstheme="minorHAnsi"/>
          <w:color w:val="000000"/>
          <w:sz w:val="18"/>
          <w:szCs w:val="18"/>
        </w:rPr>
      </w:pPr>
      <w:r w:rsidRPr="003764D3">
        <w:rPr>
          <w:rFonts w:asciiTheme="minorHAnsi" w:eastAsiaTheme="majorEastAsia" w:hAnsiTheme="minorHAnsi" w:cstheme="minorHAnsi"/>
          <w:color w:val="000000" w:themeColor="text1"/>
          <w:sz w:val="20"/>
          <w:szCs w:val="20"/>
        </w:rPr>
        <w:t>Zanzibar Inter-faith Centre (ZANZIC</w:t>
      </w:r>
      <w:r w:rsidRPr="003764D3">
        <w:rPr>
          <w:rFonts w:asciiTheme="minorHAnsi" w:hAnsiTheme="minorHAnsi" w:cstheme="minorHAnsi"/>
        </w:rPr>
        <w:br/>
      </w:r>
      <w:hyperlink r:id="rId39">
        <w:r w:rsidRPr="003764D3">
          <w:rPr>
            <w:rFonts w:asciiTheme="minorHAnsi" w:eastAsiaTheme="majorEastAsia" w:hAnsiTheme="minorHAnsi" w:cstheme="minorHAnsi"/>
            <w:color w:val="D58D5F"/>
            <w:sz w:val="18"/>
            <w:szCs w:val="18"/>
            <w:u w:val="single"/>
          </w:rPr>
          <w:t>https://www.facebook.com/ZanzicMeansPeace/</w:t>
        </w:r>
        <w:r w:rsidRPr="003764D3">
          <w:rPr>
            <w:rFonts w:asciiTheme="minorHAnsi" w:hAnsiTheme="minorHAnsi" w:cstheme="minorHAnsi"/>
          </w:rPr>
          <w:br/>
        </w:r>
      </w:hyperlink>
      <w:hyperlink r:id="rId40">
        <w:r w:rsidRPr="003764D3">
          <w:rPr>
            <w:rFonts w:asciiTheme="minorHAnsi" w:eastAsiaTheme="majorEastAsia" w:hAnsiTheme="minorHAnsi" w:cstheme="minorHAnsi"/>
            <w:color w:val="D58D5F"/>
            <w:sz w:val="18"/>
            <w:szCs w:val="18"/>
            <w:u w:val="single"/>
          </w:rPr>
          <w:t>https://english.danmission.dk/project/zanzibar-peacebuilding-through-interfaith-dialogue/</w:t>
        </w:r>
      </w:hyperlink>
    </w:p>
    <w:p w14:paraId="70D6B9B7" w14:textId="77777777" w:rsidR="00812E1A" w:rsidRPr="003764D3" w:rsidRDefault="00812E1A">
      <w:pPr>
        <w:pBdr>
          <w:top w:val="nil"/>
          <w:left w:val="nil"/>
          <w:bottom w:val="nil"/>
          <w:right w:val="nil"/>
          <w:between w:val="nil"/>
        </w:pBdr>
        <w:bidi/>
        <w:spacing w:after="480"/>
        <w:jc w:val="center"/>
        <w:rPr>
          <w:rFonts w:asciiTheme="minorHAnsi" w:hAnsiTheme="minorHAnsi" w:cstheme="minorHAnsi"/>
          <w:color w:val="000000"/>
        </w:rPr>
      </w:pPr>
    </w:p>
    <w:sectPr w:rsidR="00812E1A" w:rsidRPr="003764D3" w:rsidSect="00CF7659">
      <w:headerReference w:type="default" r:id="rId41"/>
      <w:footerReference w:type="default" r:id="rId42"/>
      <w:headerReference w:type="first" r:id="rId43"/>
      <w:footerReference w:type="first" r:id="rId44"/>
      <w:pgSz w:w="11906" w:h="16838"/>
      <w:pgMar w:top="1805" w:right="1417" w:bottom="1417" w:left="1417" w:header="460" w:footer="329" w:gutter="0"/>
      <w:pgNumType w:start="4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7335E" w14:textId="77777777" w:rsidR="003D18CC" w:rsidRDefault="003D18CC">
      <w:r>
        <w:separator/>
      </w:r>
    </w:p>
  </w:endnote>
  <w:endnote w:type="continuationSeparator" w:id="0">
    <w:p w14:paraId="15CDBD10" w14:textId="77777777" w:rsidR="003D18CC" w:rsidRDefault="003D18CC">
      <w:r>
        <w:continuationSeparator/>
      </w:r>
    </w:p>
  </w:endnote>
  <w:endnote w:type="continuationNotice" w:id="1">
    <w:p w14:paraId="34D4F19D" w14:textId="77777777" w:rsidR="003D18CC" w:rsidRDefault="003D1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default"/>
  </w:font>
  <w:font w:name="Mulish-Regular">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S-bröd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FB2D" w14:textId="33E5F4DC" w:rsidR="00812E1A" w:rsidRPr="00780F19" w:rsidRDefault="000A0C0A" w:rsidP="000A0C0A">
    <w:pPr>
      <w:pBdr>
        <w:top w:val="nil"/>
        <w:left w:val="nil"/>
        <w:bottom w:val="nil"/>
        <w:right w:val="nil"/>
        <w:between w:val="nil"/>
      </w:pBdr>
      <w:spacing w:before="57"/>
      <w:jc w:val="center"/>
      <w:rPr>
        <w:smallCaps/>
        <w:sz w:val="16"/>
        <w:szCs w:val="16"/>
      </w:rPr>
    </w:pPr>
    <w:bookmarkStart w:id="0" w:name="_Hlk102557982"/>
    <w:r w:rsidRPr="00780F19">
      <w:rPr>
        <w:smallCaps/>
        <w:sz w:val="16"/>
        <w:szCs w:val="16"/>
        <w:rtl/>
      </w:rPr>
      <w:softHyphen/>
    </w:r>
    <w:bookmarkStart w:id="1" w:name="_Hlk102558003"/>
    <w:r w:rsidR="00780F19" w:rsidRPr="00780F19">
      <w:t xml:space="preserve"> </w:t>
    </w:r>
    <w:proofErr w:type="spellStart"/>
    <w:r w:rsidR="00780F19" w:rsidRPr="00780F19">
      <w:rPr>
        <w:smallCaps/>
        <w:sz w:val="16"/>
        <w:szCs w:val="16"/>
      </w:rPr>
      <w:t>دورة</w:t>
    </w:r>
    <w:proofErr w:type="spellEnd"/>
    <w:r w:rsidR="00780F19" w:rsidRPr="00780F19">
      <w:rPr>
        <w:smallCaps/>
        <w:sz w:val="16"/>
        <w:szCs w:val="16"/>
      </w:rPr>
      <w:t xml:space="preserve"> </w:t>
    </w:r>
    <w:proofErr w:type="spellStart"/>
    <w:r w:rsidR="00780F19" w:rsidRPr="00780F19">
      <w:rPr>
        <w:smallCaps/>
        <w:sz w:val="16"/>
        <w:szCs w:val="16"/>
      </w:rPr>
      <w:t>صنّاع</w:t>
    </w:r>
    <w:proofErr w:type="spellEnd"/>
    <w:r w:rsidR="00780F19" w:rsidRPr="00780F19">
      <w:rPr>
        <w:smallCaps/>
        <w:sz w:val="16"/>
        <w:szCs w:val="16"/>
      </w:rPr>
      <w:t xml:space="preserve"> </w:t>
    </w:r>
    <w:proofErr w:type="spellStart"/>
    <w:r w:rsidR="00780F19" w:rsidRPr="00780F19">
      <w:rPr>
        <w:smallCaps/>
        <w:sz w:val="16"/>
        <w:szCs w:val="16"/>
      </w:rPr>
      <w:t>التغيير</w:t>
    </w:r>
    <w:proofErr w:type="spellEnd"/>
    <w:r w:rsidR="00780F19" w:rsidRPr="00780F19">
      <w:rPr>
        <w:smallCaps/>
        <w:sz w:val="16"/>
        <w:szCs w:val="16"/>
      </w:rPr>
      <w:t xml:space="preserve"> </w:t>
    </w:r>
    <w:proofErr w:type="spellStart"/>
    <w:r w:rsidR="00780F19" w:rsidRPr="00780F19">
      <w:rPr>
        <w:smallCaps/>
        <w:sz w:val="16"/>
        <w:szCs w:val="16"/>
      </w:rPr>
      <w:t>المحلّيين</w:t>
    </w:r>
    <w:proofErr w:type="spellEnd"/>
    <w:r w:rsidR="00780F19">
      <w:rPr>
        <w:smallCaps/>
        <w:sz w:val="16"/>
        <w:szCs w:val="16"/>
      </w:rPr>
      <w:t xml:space="preserve"> </w:t>
    </w:r>
    <w:r w:rsidR="00780F19" w:rsidRPr="00780F19">
      <w:rPr>
        <w:smallCaps/>
        <w:sz w:val="16"/>
        <w:szCs w:val="16"/>
      </w:rPr>
      <w:t xml:space="preserve"> | </w:t>
    </w:r>
    <w:r w:rsidR="00780F19">
      <w:rPr>
        <w:smallCaps/>
        <w:sz w:val="16"/>
        <w:szCs w:val="16"/>
      </w:rPr>
      <w:t xml:space="preserve"> </w:t>
    </w:r>
    <w:proofErr w:type="spellStart"/>
    <w:r w:rsidR="00780F19" w:rsidRPr="00780F19">
      <w:rPr>
        <w:smallCaps/>
        <w:sz w:val="16"/>
        <w:szCs w:val="16"/>
      </w:rPr>
      <w:t>الجلسة</w:t>
    </w:r>
    <w:proofErr w:type="spellEnd"/>
    <w:r w:rsidR="00780F19" w:rsidRPr="00780F19">
      <w:rPr>
        <w:smallCaps/>
        <w:sz w:val="16"/>
        <w:szCs w:val="16"/>
      </w:rPr>
      <w:t xml:space="preserve"> </w:t>
    </w:r>
    <w:proofErr w:type="spellStart"/>
    <w:r w:rsidR="00780F19" w:rsidRPr="00780F19">
      <w:rPr>
        <w:smallCaps/>
        <w:sz w:val="16"/>
        <w:szCs w:val="16"/>
      </w:rPr>
      <w:t>الأولى</w:t>
    </w:r>
    <w:proofErr w:type="spellEnd"/>
  </w:p>
  <w:bookmarkEnd w:id="0"/>
  <w:bookmarkEnd w:id="1"/>
  <w:p w14:paraId="16189B60" w14:textId="77777777" w:rsidR="0089755E" w:rsidRPr="00A150B5" w:rsidRDefault="0089755E" w:rsidP="000A0C0A">
    <w:pPr>
      <w:pStyle w:val="Sidfot"/>
      <w:framePr w:wrap="none" w:vAnchor="page" w:hAnchor="page" w:x="5835" w:y="16048"/>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41</w:t>
    </w:r>
    <w:r w:rsidRPr="00A150B5">
      <w:rPr>
        <w:rStyle w:val="Sidnummer"/>
        <w:rFonts w:cs="Times New Roman (CS-brödtext)"/>
        <w:spacing w:val="30"/>
        <w:sz w:val="18"/>
        <w:szCs w:val="18"/>
      </w:rPr>
      <w:fldChar w:fldCharType="end"/>
    </w:r>
  </w:p>
  <w:p w14:paraId="3C34DDBA" w14:textId="4C612FE7" w:rsidR="00CC42A4" w:rsidRDefault="00CC42A4" w:rsidP="00063E2D">
    <w:pPr>
      <w:pBdr>
        <w:top w:val="nil"/>
        <w:left w:val="nil"/>
        <w:bottom w:val="nil"/>
        <w:right w:val="nil"/>
        <w:between w:val="nil"/>
      </w:pBdr>
      <w:spacing w:before="57" w:line="200" w:lineRule="exact"/>
      <w:ind w:right="357"/>
      <w:jc w:val="center"/>
      <w:rPr>
        <w:color w:val="000000"/>
        <w:sz w:val="18"/>
        <w:szCs w:val="18"/>
      </w:rPr>
    </w:pPr>
  </w:p>
  <w:p w14:paraId="3375AE6A" w14:textId="66809AA7" w:rsidR="00CC42A4" w:rsidRDefault="00CC42A4" w:rsidP="0089755E">
    <w:pPr>
      <w:pBdr>
        <w:top w:val="nil"/>
        <w:left w:val="nil"/>
        <w:bottom w:val="nil"/>
        <w:right w:val="nil"/>
        <w:between w:val="nil"/>
      </w:pBdr>
      <w:spacing w:before="57"/>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048A" w14:textId="77777777" w:rsidR="00812E1A" w:rsidRDefault="00547CDA">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35270470" wp14:editId="34E2043F">
          <wp:extent cx="1341120" cy="1021080"/>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341120" cy="10210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5543" w14:textId="77777777" w:rsidR="003D18CC" w:rsidRDefault="003D18CC">
      <w:r>
        <w:separator/>
      </w:r>
    </w:p>
  </w:footnote>
  <w:footnote w:type="continuationSeparator" w:id="0">
    <w:p w14:paraId="0760B474" w14:textId="77777777" w:rsidR="003D18CC" w:rsidRDefault="003D18CC">
      <w:r>
        <w:continuationSeparator/>
      </w:r>
    </w:p>
  </w:footnote>
  <w:footnote w:type="continuationNotice" w:id="1">
    <w:p w14:paraId="678B995F" w14:textId="77777777" w:rsidR="003D18CC" w:rsidRDefault="003D1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5381" w14:textId="467609A0" w:rsidR="00812E1A" w:rsidRDefault="00844774">
    <w:pPr>
      <w:pBdr>
        <w:top w:val="nil"/>
        <w:left w:val="nil"/>
        <w:bottom w:val="nil"/>
        <w:right w:val="nil"/>
        <w:between w:val="nil"/>
      </w:pBdr>
      <w:tabs>
        <w:tab w:val="center" w:pos="4536"/>
        <w:tab w:val="right" w:pos="9072"/>
      </w:tabs>
      <w:ind w:left="-709" w:right="-709"/>
      <w:jc w:val="center"/>
      <w:rPr>
        <w:color w:val="000000"/>
      </w:rPr>
    </w:pPr>
    <w:r w:rsidRPr="00844774">
      <w:rPr>
        <w:noProof/>
        <w:color w:val="000000"/>
      </w:rPr>
      <w:drawing>
        <wp:anchor distT="0" distB="0" distL="114300" distR="114300" simplePos="0" relativeHeight="251659264" behindDoc="0" locked="0" layoutInCell="1" allowOverlap="1" wp14:anchorId="47E457ED" wp14:editId="300900FB">
          <wp:simplePos x="0" y="0"/>
          <wp:positionH relativeFrom="column">
            <wp:posOffset>-543560</wp:posOffset>
          </wp:positionH>
          <wp:positionV relativeFrom="paragraph">
            <wp:posOffset>60325</wp:posOffset>
          </wp:positionV>
          <wp:extent cx="6836410" cy="123825"/>
          <wp:effectExtent l="0" t="0" r="2540" b="9525"/>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F905CBE" w14:textId="77777777" w:rsidR="00812E1A" w:rsidRDefault="00812E1A">
    <w:pPr>
      <w:pBdr>
        <w:top w:val="nil"/>
        <w:left w:val="nil"/>
        <w:bottom w:val="nil"/>
        <w:right w:val="nil"/>
        <w:between w:val="nil"/>
      </w:pBdr>
      <w:tabs>
        <w:tab w:val="center" w:pos="4536"/>
        <w:tab w:val="right" w:pos="9072"/>
      </w:tabs>
      <w:ind w:left="-851" w:right="-709"/>
      <w:jc w:val="center"/>
      <w:rPr>
        <w:color w:val="000000"/>
      </w:rPr>
    </w:pPr>
  </w:p>
  <w:p w14:paraId="6042DFE7" w14:textId="77777777" w:rsidR="00812E1A" w:rsidRDefault="00812E1A">
    <w:pPr>
      <w:pBdr>
        <w:top w:val="nil"/>
        <w:left w:val="nil"/>
        <w:bottom w:val="nil"/>
        <w:right w:val="nil"/>
        <w:between w:val="nil"/>
      </w:pBdr>
      <w:spacing w:after="240"/>
      <w:ind w:left="-1134" w:right="-1134"/>
      <w:jc w:val="center"/>
      <w:rPr>
        <w:smallCaps/>
        <w:color w:val="000000"/>
        <w:sz w:val="25"/>
        <w:szCs w:val="2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DAA5" w14:textId="77777777" w:rsidR="00812E1A" w:rsidRDefault="00812E1A">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C70C1"/>
    <w:multiLevelType w:val="multilevel"/>
    <w:tmpl w:val="E0967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D135FE"/>
    <w:multiLevelType w:val="multilevel"/>
    <w:tmpl w:val="34502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B17698"/>
    <w:multiLevelType w:val="multilevel"/>
    <w:tmpl w:val="DBBC6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AF598C"/>
    <w:multiLevelType w:val="multilevel"/>
    <w:tmpl w:val="4DE81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1A"/>
    <w:rsid w:val="00021814"/>
    <w:rsid w:val="000247E8"/>
    <w:rsid w:val="00031F46"/>
    <w:rsid w:val="00036815"/>
    <w:rsid w:val="000635D1"/>
    <w:rsid w:val="00063D53"/>
    <w:rsid w:val="00063E2D"/>
    <w:rsid w:val="000A0C0A"/>
    <w:rsid w:val="000F72E1"/>
    <w:rsid w:val="00141999"/>
    <w:rsid w:val="00141EF4"/>
    <w:rsid w:val="001C5746"/>
    <w:rsid w:val="002113AB"/>
    <w:rsid w:val="002A069F"/>
    <w:rsid w:val="003764D3"/>
    <w:rsid w:val="003D18CC"/>
    <w:rsid w:val="00404D1D"/>
    <w:rsid w:val="00434DC6"/>
    <w:rsid w:val="004842C5"/>
    <w:rsid w:val="004C1116"/>
    <w:rsid w:val="004E590E"/>
    <w:rsid w:val="004E7DDC"/>
    <w:rsid w:val="00547CDA"/>
    <w:rsid w:val="00563CC4"/>
    <w:rsid w:val="005C7823"/>
    <w:rsid w:val="00645616"/>
    <w:rsid w:val="00694A60"/>
    <w:rsid w:val="007220C2"/>
    <w:rsid w:val="00780F19"/>
    <w:rsid w:val="00782734"/>
    <w:rsid w:val="00797578"/>
    <w:rsid w:val="007F339E"/>
    <w:rsid w:val="0081160B"/>
    <w:rsid w:val="00812E1A"/>
    <w:rsid w:val="00844774"/>
    <w:rsid w:val="0087494D"/>
    <w:rsid w:val="0089755E"/>
    <w:rsid w:val="0090734C"/>
    <w:rsid w:val="009156CE"/>
    <w:rsid w:val="00994CD6"/>
    <w:rsid w:val="00A84ACD"/>
    <w:rsid w:val="00B0178D"/>
    <w:rsid w:val="00B36E52"/>
    <w:rsid w:val="00B733CC"/>
    <w:rsid w:val="00BA14F7"/>
    <w:rsid w:val="00BB3309"/>
    <w:rsid w:val="00C85828"/>
    <w:rsid w:val="00CB3F6F"/>
    <w:rsid w:val="00CC42A4"/>
    <w:rsid w:val="00CF7659"/>
    <w:rsid w:val="00D62B0F"/>
    <w:rsid w:val="00E27D1E"/>
    <w:rsid w:val="00E54E39"/>
    <w:rsid w:val="00E72C88"/>
    <w:rsid w:val="00EA09E5"/>
    <w:rsid w:val="00F271E4"/>
    <w:rsid w:val="00F65139"/>
    <w:rsid w:val="00F7504A"/>
    <w:rsid w:val="26804B36"/>
    <w:rsid w:val="336E74DE"/>
    <w:rsid w:val="7016EE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2ED0"/>
  <w15:docId w15:val="{34334CF3-A776-4A57-B471-183C2A4D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styleId="Revision">
    <w:name w:val="Revision"/>
    <w:hidden/>
    <w:uiPriority w:val="99"/>
    <w:semiHidden/>
    <w:rsid w:val="005B0FC5"/>
    <w:rPr>
      <w:lang w:eastAsia="en-US"/>
    </w:rPr>
  </w:style>
  <w:style w:type="paragraph" w:styleId="Kommentarsmne">
    <w:name w:val="annotation subject"/>
    <w:basedOn w:val="Kommentarer"/>
    <w:next w:val="Kommentarer"/>
    <w:link w:val="KommentarsmneChar"/>
    <w:uiPriority w:val="99"/>
    <w:semiHidden/>
    <w:unhideWhenUsed/>
    <w:rsid w:val="00F50E5A"/>
    <w:rPr>
      <w:b/>
      <w:bCs/>
    </w:rPr>
  </w:style>
  <w:style w:type="character" w:customStyle="1" w:styleId="KommentarsmneChar">
    <w:name w:val="Kommentarsämne Char"/>
    <w:link w:val="Kommentarsmne"/>
    <w:uiPriority w:val="99"/>
    <w:semiHidden/>
    <w:rsid w:val="00F50E5A"/>
    <w:rPr>
      <w:b/>
      <w:bCs/>
      <w:sz w:val="20"/>
      <w:szCs w:val="20"/>
    </w:rPr>
  </w:style>
  <w:style w:type="paragraph" w:styleId="Ballongtext">
    <w:name w:val="Balloon Text"/>
    <w:basedOn w:val="Normal"/>
    <w:link w:val="BallongtextChar"/>
    <w:uiPriority w:val="99"/>
    <w:semiHidden/>
    <w:unhideWhenUsed/>
    <w:rsid w:val="00F50E5A"/>
    <w:rPr>
      <w:rFonts w:ascii="Segoe UI" w:hAnsi="Segoe UI" w:cs="Segoe UI"/>
      <w:sz w:val="18"/>
      <w:szCs w:val="18"/>
    </w:rPr>
  </w:style>
  <w:style w:type="character" w:customStyle="1" w:styleId="BallongtextChar">
    <w:name w:val="Ballongtext Char"/>
    <w:link w:val="Ballongtext"/>
    <w:uiPriority w:val="99"/>
    <w:semiHidden/>
    <w:rsid w:val="00F50E5A"/>
    <w:rPr>
      <w:rFonts w:ascii="Segoe UI" w:hAnsi="Segoe UI" w:cs="Segoe UI"/>
      <w:sz w:val="18"/>
      <w:szCs w:val="18"/>
    </w:rPr>
  </w:style>
  <w:style w:type="table" w:customStyle="1" w:styleId="a">
    <w:basedOn w:val="Normaltabell"/>
    <w:tblPr>
      <w:tblStyleRowBandSize w:val="1"/>
      <w:tblStyleColBandSize w:val="1"/>
      <w:tblCellMar>
        <w:left w:w="115" w:type="dxa"/>
        <w:right w:w="115" w:type="dxa"/>
      </w:tblCellMar>
    </w:tblPr>
  </w:style>
  <w:style w:type="table" w:customStyle="1" w:styleId="a0">
    <w:basedOn w:val="Normaltabell"/>
    <w:tblPr>
      <w:tblStyleRowBandSize w:val="1"/>
      <w:tblStyleColBandSize w:val="1"/>
      <w:tblCellMar>
        <w:left w:w="115" w:type="dxa"/>
        <w:right w:w="115" w:type="dxa"/>
      </w:tblCellMar>
    </w:tblPr>
  </w:style>
  <w:style w:type="table" w:customStyle="1" w:styleId="a1">
    <w:basedOn w:val="Normaltabell"/>
    <w:tblPr>
      <w:tblStyleRowBandSize w:val="1"/>
      <w:tblStyleColBandSize w:val="1"/>
      <w:tblCellMar>
        <w:left w:w="0" w:type="dxa"/>
        <w:right w:w="0" w:type="dxa"/>
      </w:tblCellMar>
    </w:tblPr>
  </w:style>
  <w:style w:type="table" w:customStyle="1" w:styleId="TableNormal1">
    <w:name w:val="Table Normal1"/>
    <w:rsid w:val="000F72E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hyperlink" Target="https://www.facebook.com/ZanzicMeansPeace/" TargetMode="External"/><Relationship Id="rId21" Type="http://schemas.openxmlformats.org/officeDocument/2006/relationships/image" Target="media/image10.jpeg"/><Relationship Id="rId34" Type="http://schemas.openxmlformats.org/officeDocument/2006/relationships/image" Target="media/image23.jpg"/><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image" Target="media/image21.jpg"/><Relationship Id="rId37" Type="http://schemas.openxmlformats.org/officeDocument/2006/relationships/hyperlink" Target="http://www.faith-matters.org/" TargetMode="External"/><Relationship Id="rId40" Type="http://schemas.openxmlformats.org/officeDocument/2006/relationships/hyperlink" Target="https://english.danmission.dk/project/zanzibar-peacebuilding-through-interfaith-dialogu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7.jpeg"/><Relationship Id="rId36" Type="http://schemas.openxmlformats.org/officeDocument/2006/relationships/image" Target="media/image25.jp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image" Target="media/image20.jp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jp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g"/><Relationship Id="rId38" Type="http://schemas.openxmlformats.org/officeDocument/2006/relationships/hyperlink" Target="https://www.faith-matters.org/family-surprised-by-presents-from-non-muslim-neighbour-to-celebrate-eid/%C2%A0%C2%A0" TargetMode="External"/><Relationship Id="rId46"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79TZTtTZqWVJssk5PHI1ZyB/fQ==">AMUW2mUcIHnBl46QtDOPDYwQlsqYYI8NjnkLw4P4PCT/mqYRzLLuaXCjui/yFA4+iucsNpJ+h+5t1apev1oYg0q7iLFi3MYTHF3DhnT9ozDfICv9MekVmRI=</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8D279-0D0A-4A09-B365-443C828ECBE7}">
  <ds:schemaRefs>
    <ds:schemaRef ds:uri="http://schemas.microsoft.com/office/2006/metadata/properties"/>
    <ds:schemaRef ds:uri="http://schemas.microsoft.com/office/infopath/2007/PartnerControls"/>
    <ds:schemaRef ds:uri="27879760-8d42-4139-817b-a85748325e7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04AB57B-08AA-4AD8-824E-DF6B800D1BBE}">
  <ds:schemaRefs>
    <ds:schemaRef ds:uri="http://schemas.openxmlformats.org/officeDocument/2006/bibliography"/>
  </ds:schemaRefs>
</ds:datastoreItem>
</file>

<file path=customXml/itemProps4.xml><?xml version="1.0" encoding="utf-8"?>
<ds:datastoreItem xmlns:ds="http://schemas.openxmlformats.org/officeDocument/2006/customXml" ds:itemID="{4EE7D5D1-11C6-43C7-91E3-A9CFA5E5D542}">
  <ds:schemaRefs>
    <ds:schemaRef ds:uri="http://schemas.microsoft.com/sharepoint/v3/contenttype/forms"/>
  </ds:schemaRefs>
</ds:datastoreItem>
</file>

<file path=customXml/itemProps5.xml><?xml version="1.0" encoding="utf-8"?>
<ds:datastoreItem xmlns:ds="http://schemas.openxmlformats.org/officeDocument/2006/customXml" ds:itemID="{31B21699-1451-4165-92EA-7D1F300CC204}"/>
</file>

<file path=docProps/app.xml><?xml version="1.0" encoding="utf-8"?>
<Properties xmlns="http://schemas.openxmlformats.org/officeDocument/2006/extended-properties" xmlns:vt="http://schemas.openxmlformats.org/officeDocument/2006/docPropsVTypes">
  <Template>Normal</Template>
  <TotalTime>146</TotalTime>
  <Pages>6</Pages>
  <Words>1444</Words>
  <Characters>7655</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 Learning Platform</dc:creator>
  <cp:keywords/>
  <cp:lastModifiedBy>Erik Stenseke</cp:lastModifiedBy>
  <cp:revision>16</cp:revision>
  <dcterms:created xsi:type="dcterms:W3CDTF">2022-04-26T16:58:00Z</dcterms:created>
  <dcterms:modified xsi:type="dcterms:W3CDTF">2022-05-12T12:45:00Z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