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12CEB" w14:textId="646B3D8E" w:rsidR="006D07F2" w:rsidRDefault="00FD27B1" w:rsidP="0017422B">
      <w:pPr>
        <w:tabs>
          <w:tab w:val="center" w:pos="4536"/>
        </w:tabs>
        <w:bidi/>
        <w:spacing w:after="170" w:line="500" w:lineRule="atLeast"/>
        <w:jc w:val="center"/>
        <w:rPr>
          <w:color w:val="000000"/>
          <w:sz w:val="32"/>
          <w:szCs w:val="32"/>
        </w:rPr>
      </w:pPr>
      <w:r>
        <w:rPr>
          <w:sz w:val="32"/>
          <w:szCs w:val="32"/>
          <w:rtl/>
        </w:rPr>
        <w:t>الجلسة الرابعة</w:t>
      </w:r>
      <w:r>
        <w:rPr>
          <w:noProof/>
        </w:rPr>
        <mc:AlternateContent>
          <mc:Choice Requires="wps">
            <w:drawing>
              <wp:anchor distT="0" distB="0" distL="0" distR="0" simplePos="0" relativeHeight="251658240" behindDoc="1" locked="0" layoutInCell="1" hidden="0" allowOverlap="1" wp14:anchorId="02FBE943" wp14:editId="153073C1">
                <wp:simplePos x="0" y="0"/>
                <wp:positionH relativeFrom="column">
                  <wp:posOffset>-914399</wp:posOffset>
                </wp:positionH>
                <wp:positionV relativeFrom="paragraph">
                  <wp:posOffset>-1181099</wp:posOffset>
                </wp:positionV>
                <wp:extent cx="7595235" cy="10753090"/>
                <wp:effectExtent l="0" t="0" r="0" b="0"/>
                <wp:wrapNone/>
                <wp:docPr id="2137918568" name="Rektangel 2137918568"/>
                <wp:cNvGraphicFramePr/>
                <a:graphic xmlns:a="http://schemas.openxmlformats.org/drawingml/2006/main">
                  <a:graphicData uri="http://schemas.microsoft.com/office/word/2010/wordprocessingShape">
                    <wps:wsp>
                      <wps:cNvSpPr/>
                      <wps:spPr>
                        <a:xfrm>
                          <a:off x="1553145" y="0"/>
                          <a:ext cx="7585710" cy="7560000"/>
                        </a:xfrm>
                        <a:prstGeom prst="rect">
                          <a:avLst/>
                        </a:prstGeom>
                        <a:solidFill>
                          <a:srgbClr val="F1DDC6"/>
                        </a:solidFill>
                        <a:ln>
                          <a:noFill/>
                        </a:ln>
                      </wps:spPr>
                      <wps:txbx>
                        <w:txbxContent>
                          <w:p w14:paraId="3F83ED67" w14:textId="77777777" w:rsidR="006D07F2" w:rsidRDefault="006D07F2">
                            <w:pPr>
                              <w:textDirection w:val="btLr"/>
                            </w:pPr>
                          </w:p>
                        </w:txbxContent>
                      </wps:txbx>
                      <wps:bodyPr spcFirstLastPara="1" wrap="square" lIns="91425" tIns="91425" rIns="91425" bIns="91425" anchor="ctr" anchorCtr="0">
                        <a:noAutofit/>
                      </wps:bodyPr>
                    </wps:wsp>
                  </a:graphicData>
                </a:graphic>
              </wp:anchor>
            </w:drawing>
          </mc:Choice>
          <mc:Fallback>
            <w:pict>
              <v:rect w14:anchorId="02FBE943" id="Rektangel 2137918568" o:spid="_x0000_s1026" style="position:absolute;left:0;text-align:left;margin-left:-1in;margin-top:-93pt;width:598.05pt;height:846.7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" fillcolor="#f1ddc6" stroked="f">
                <v:textbox inset="2.53958mm,2.53958mm,2.53958mm,2.53958mm">
                  <w:txbxContent>
                    <w:p w14:paraId="3F83ED67" w14:textId="77777777" w:rsidR="006D07F2" w:rsidRDefault="006D07F2">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ED5605E" wp14:editId="5ADF0243">
            <wp:simplePos x="0" y="0"/>
            <wp:positionH relativeFrom="column">
              <wp:posOffset>-596264</wp:posOffset>
            </wp:positionH>
            <wp:positionV relativeFrom="paragraph">
              <wp:posOffset>-883284</wp:posOffset>
            </wp:positionV>
            <wp:extent cx="6898640" cy="115570"/>
            <wp:effectExtent l="0" t="0" r="0" b="0"/>
            <wp:wrapNone/>
            <wp:docPr id="2137918590"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1"/>
                    <a:srcRect/>
                    <a:stretch>
                      <a:fillRect/>
                    </a:stretch>
                  </pic:blipFill>
                  <pic:spPr>
                    <a:xfrm>
                      <a:off x="0" y="0"/>
                      <a:ext cx="6898640" cy="115570"/>
                    </a:xfrm>
                    <a:prstGeom prst="rect">
                      <a:avLst/>
                    </a:prstGeom>
                    <a:ln/>
                  </pic:spPr>
                </pic:pic>
              </a:graphicData>
            </a:graphic>
          </wp:anchor>
        </w:drawing>
      </w:r>
    </w:p>
    <w:p w14:paraId="77451214" w14:textId="77777777" w:rsidR="006D07F2" w:rsidRPr="0017422B" w:rsidRDefault="00FD27B1">
      <w:pPr>
        <w:pBdr>
          <w:top w:val="nil"/>
          <w:left w:val="nil"/>
          <w:bottom w:val="nil"/>
          <w:right w:val="nil"/>
          <w:between w:val="nil"/>
        </w:pBdr>
        <w:bidi/>
        <w:jc w:val="center"/>
        <w:rPr>
          <w:bCs/>
          <w:color w:val="000000"/>
          <w:sz w:val="32"/>
          <w:szCs w:val="32"/>
        </w:rPr>
      </w:pPr>
      <w:r w:rsidRPr="0017422B">
        <w:rPr>
          <w:bCs/>
          <w:color w:val="000000"/>
          <w:sz w:val="32"/>
          <w:szCs w:val="32"/>
          <w:rtl/>
        </w:rPr>
        <w:t>انتهاكات حرّية الدين أو المعتقد</w:t>
      </w:r>
    </w:p>
    <w:p w14:paraId="2FD379E2" w14:textId="28600133" w:rsidR="006D07F2" w:rsidRDefault="006D07F2">
      <w:pPr>
        <w:pBdr>
          <w:top w:val="nil"/>
          <w:left w:val="nil"/>
          <w:bottom w:val="nil"/>
          <w:right w:val="nil"/>
          <w:between w:val="nil"/>
        </w:pBdr>
        <w:bidi/>
        <w:jc w:val="center"/>
        <w:rPr>
          <w:b/>
          <w:color w:val="000000"/>
          <w:sz w:val="32"/>
          <w:szCs w:val="32"/>
        </w:rPr>
      </w:pPr>
    </w:p>
    <w:p w14:paraId="5EF7AD3D" w14:textId="542756A2" w:rsidR="006D07F2" w:rsidRDefault="00FD27B1">
      <w:pPr>
        <w:pBdr>
          <w:top w:val="nil"/>
          <w:left w:val="nil"/>
          <w:bottom w:val="nil"/>
          <w:right w:val="nil"/>
          <w:between w:val="nil"/>
        </w:pBdr>
        <w:bidi/>
        <w:jc w:val="center"/>
        <w:rPr>
          <w:b/>
          <w:color w:val="000000"/>
          <w:sz w:val="104"/>
          <w:szCs w:val="104"/>
        </w:rPr>
      </w:pPr>
      <w:r>
        <w:rPr>
          <w:b/>
          <w:color w:val="000000"/>
          <w:sz w:val="104"/>
          <w:szCs w:val="104"/>
          <w:rtl/>
        </w:rPr>
        <w:t>نصّ العرض التقديمي</w:t>
      </w:r>
    </w:p>
    <w:p w14:paraId="5EBDEAB4" w14:textId="34F5282B" w:rsidR="006D07F2" w:rsidRDefault="006D07F2">
      <w:pPr>
        <w:pBdr>
          <w:top w:val="nil"/>
          <w:left w:val="nil"/>
          <w:bottom w:val="nil"/>
          <w:right w:val="nil"/>
          <w:between w:val="nil"/>
        </w:pBdr>
        <w:spacing w:after="480"/>
        <w:jc w:val="center"/>
        <w:rPr>
          <w:rFonts w:ascii="EB Garamond" w:eastAsia="EB Garamond" w:hAnsi="EB Garamond" w:cs="EB Garamond"/>
          <w:color w:val="000000"/>
        </w:rPr>
      </w:pPr>
    </w:p>
    <w:p w14:paraId="36E1EAA9" w14:textId="5CCF7CF5" w:rsidR="006D07F2" w:rsidRDefault="003763AC">
      <w:pPr>
        <w:pBdr>
          <w:top w:val="nil"/>
          <w:left w:val="nil"/>
          <w:bottom w:val="nil"/>
          <w:right w:val="nil"/>
          <w:between w:val="nil"/>
        </w:pBdr>
        <w:spacing w:after="480"/>
        <w:jc w:val="center"/>
        <w:rPr>
          <w:b/>
          <w:smallCaps/>
          <w:color w:val="000000"/>
          <w:sz w:val="32"/>
          <w:szCs w:val="32"/>
        </w:rPr>
      </w:pPr>
      <w:r>
        <w:rPr>
          <w:noProof/>
        </w:rPr>
        <w:drawing>
          <wp:anchor distT="24384" distB="77470" distL="138684" distR="191643" simplePos="0" relativeHeight="251660288" behindDoc="0" locked="0" layoutInCell="1" hidden="0" allowOverlap="1" wp14:anchorId="3866B7F4" wp14:editId="0AF3293C">
            <wp:simplePos x="0" y="0"/>
            <wp:positionH relativeFrom="margin">
              <wp:align>center</wp:align>
            </wp:positionH>
            <wp:positionV relativeFrom="paragraph">
              <wp:posOffset>219075</wp:posOffset>
            </wp:positionV>
            <wp:extent cx="2591822" cy="3665220"/>
            <wp:effectExtent l="38100" t="38100" r="94615" b="87630"/>
            <wp:wrapNone/>
            <wp:docPr id="2137918579" name="image13.png"/>
            <wp:cNvGraphicFramePr/>
            <a:graphic xmlns:a="http://schemas.openxmlformats.org/drawingml/2006/main">
              <a:graphicData uri="http://schemas.openxmlformats.org/drawingml/2006/picture">
                <pic:pic xmlns:pic="http://schemas.openxmlformats.org/drawingml/2006/picture">
                  <pic:nvPicPr>
                    <pic:cNvPr id="2137918579" name="image13.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591822" cy="3665220"/>
                    </a:xfrm>
                    <a:prstGeom prst="rect">
                      <a:avLst/>
                    </a:prstGeom>
                    <a:noFill/>
                    <a:ln/>
                    <a:effectLst>
                      <a:outerShdw blurRad="50800" dist="38100" dir="2700000" algn="ctr" rotWithShape="0">
                        <a:srgbClr val="A6A6A6">
                          <a:alpha val="40000"/>
                        </a:srgbClr>
                      </a:outerShdw>
                    </a:effectLst>
                  </pic:spPr>
                </pic:pic>
              </a:graphicData>
            </a:graphic>
            <wp14:sizeRelV relativeFrom="margin">
              <wp14:pctHeight>0</wp14:pctHeight>
            </wp14:sizeRelV>
          </wp:anchor>
        </w:drawing>
      </w:r>
      <w:r w:rsidR="00FD27B1">
        <w:rPr>
          <w:b/>
          <w:smallCaps/>
          <w:color w:val="000000"/>
          <w:sz w:val="32"/>
          <w:szCs w:val="32"/>
        </w:rPr>
        <w:br/>
      </w:r>
    </w:p>
    <w:p w14:paraId="13F4251F" w14:textId="1424A4B5" w:rsidR="006D07F2" w:rsidRPr="009C2571" w:rsidRDefault="00FD27B1">
      <w:pPr>
        <w:pBdr>
          <w:top w:val="nil"/>
          <w:left w:val="nil"/>
          <w:bottom w:val="nil"/>
          <w:right w:val="nil"/>
          <w:between w:val="nil"/>
        </w:pBdr>
        <w:bidi/>
        <w:rPr>
          <w:rFonts w:asciiTheme="minorHAnsi" w:hAnsiTheme="minorHAnsi" w:cstheme="minorHAnsi"/>
          <w:b/>
          <w:color w:val="000000"/>
          <w:sz w:val="56"/>
          <w:szCs w:val="56"/>
        </w:rPr>
      </w:pPr>
      <w:r>
        <w:rPr>
          <w:rFonts w:ascii="Times New Roman" w:eastAsia="Times New Roman" w:hAnsi="Times New Roman" w:cs="Times New Roman"/>
          <w:noProof/>
          <w:color w:val="000000"/>
          <w:sz w:val="56"/>
          <w:szCs w:val="56"/>
        </w:rPr>
        <w:drawing>
          <wp:anchor distT="0" distB="0" distL="114300" distR="114300" simplePos="0" relativeHeight="251661312" behindDoc="0" locked="0" layoutInCell="1" hidden="0" allowOverlap="1" wp14:anchorId="7A1EFF60" wp14:editId="6E86694F">
            <wp:simplePos x="0" y="0"/>
            <wp:positionH relativeFrom="margin">
              <wp:align>center</wp:align>
            </wp:positionH>
            <wp:positionV relativeFrom="page">
              <wp:posOffset>9481185</wp:posOffset>
            </wp:positionV>
            <wp:extent cx="1346200" cy="1014730"/>
            <wp:effectExtent l="0" t="0" r="6350" b="0"/>
            <wp:wrapNone/>
            <wp:docPr id="213791859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1346200" cy="1014730"/>
                    </a:xfrm>
                    <a:prstGeom prst="rect">
                      <a:avLst/>
                    </a:prstGeom>
                    <a:ln/>
                  </pic:spPr>
                </pic:pic>
              </a:graphicData>
            </a:graphic>
          </wp:anchor>
        </w:drawing>
      </w:r>
      <w:r>
        <w:br w:type="page"/>
      </w:r>
      <w:r w:rsidRPr="009C2571">
        <w:rPr>
          <w:rFonts w:asciiTheme="minorHAnsi" w:hAnsiTheme="minorHAnsi" w:cstheme="minorHAnsi"/>
          <w:b/>
          <w:color w:val="000000"/>
          <w:sz w:val="56"/>
          <w:szCs w:val="56"/>
          <w:rtl/>
        </w:rPr>
        <w:lastRenderedPageBreak/>
        <w:t>نصّ العرض التقديمي</w:t>
      </w:r>
    </w:p>
    <w:p w14:paraId="1840D3EE" w14:textId="77777777" w:rsidR="006D07F2" w:rsidRPr="009C2571" w:rsidRDefault="00FD27B1">
      <w:pPr>
        <w:pBdr>
          <w:top w:val="nil"/>
          <w:left w:val="nil"/>
          <w:bottom w:val="nil"/>
          <w:right w:val="nil"/>
          <w:between w:val="nil"/>
        </w:pBdr>
        <w:bidi/>
        <w:rPr>
          <w:rFonts w:asciiTheme="minorHAnsi" w:hAnsiTheme="minorHAnsi" w:cstheme="minorHAnsi"/>
          <w:b/>
          <w:color w:val="000000"/>
          <w:sz w:val="32"/>
          <w:szCs w:val="32"/>
        </w:rPr>
      </w:pPr>
      <w:r w:rsidRPr="009C2571">
        <w:rPr>
          <w:rFonts w:asciiTheme="minorHAnsi" w:eastAsia="Times New Roman" w:hAnsiTheme="minorHAnsi" w:cstheme="minorHAnsi"/>
          <w:color w:val="000000"/>
          <w:sz w:val="32"/>
          <w:szCs w:val="32"/>
        </w:rPr>
        <w:br/>
      </w:r>
      <w:r w:rsidRPr="009C2571">
        <w:rPr>
          <w:rFonts w:asciiTheme="minorHAnsi" w:hAnsiTheme="minorHAnsi" w:cstheme="minorHAnsi"/>
          <w:b/>
          <w:color w:val="000000"/>
          <w:sz w:val="32"/>
          <w:szCs w:val="32"/>
          <w:rtl/>
        </w:rPr>
        <w:t>فهم انتهاكات حرّية الدين أو المعتقد</w:t>
      </w:r>
    </w:p>
    <w:p w14:paraId="0FD8686D" w14:textId="77777777" w:rsidR="0017422B" w:rsidRPr="009C2571" w:rsidRDefault="0017422B">
      <w:pPr>
        <w:pStyle w:val="Rubrik"/>
        <w:bidi/>
        <w:rPr>
          <w:rFonts w:asciiTheme="minorHAnsi" w:hAnsiTheme="minorHAnsi" w:cstheme="minorHAnsi"/>
          <w:i/>
          <w:sz w:val="24"/>
          <w:szCs w:val="24"/>
        </w:rPr>
      </w:pPr>
    </w:p>
    <w:p w14:paraId="0A0F17BF" w14:textId="7A865E31" w:rsidR="006D07F2" w:rsidRPr="009C2571" w:rsidRDefault="00FD27B1" w:rsidP="0017422B">
      <w:pPr>
        <w:pStyle w:val="Rubrik"/>
        <w:bidi/>
        <w:rPr>
          <w:rFonts w:asciiTheme="minorHAnsi" w:hAnsiTheme="minorHAnsi" w:cstheme="minorHAnsi"/>
          <w:i/>
          <w:sz w:val="24"/>
          <w:szCs w:val="24"/>
        </w:rPr>
      </w:pPr>
      <w:r w:rsidRPr="009C2571">
        <w:rPr>
          <w:rFonts w:asciiTheme="minorHAnsi" w:hAnsiTheme="minorHAnsi" w:cstheme="minorHAnsi"/>
          <w:i/>
          <w:sz w:val="24"/>
          <w:szCs w:val="24"/>
          <w:rtl/>
        </w:rPr>
        <w:t xml:space="preserve">هذا النص المتعلق بالعرض التقديمي للجلسة الرابعة ترد رسومه التوضيحية في الشرائح ٤-٣٩ من </w:t>
      </w:r>
      <w:r w:rsidRPr="009C2571">
        <w:rPr>
          <w:rFonts w:asciiTheme="minorHAnsi" w:hAnsiTheme="minorHAnsi" w:cstheme="minorHAnsi"/>
          <w:i/>
          <w:sz w:val="24"/>
          <w:szCs w:val="24"/>
        </w:rPr>
        <w:t>PowerPoint</w:t>
      </w:r>
      <w:r w:rsidRPr="009C2571">
        <w:rPr>
          <w:rFonts w:asciiTheme="minorHAnsi" w:hAnsiTheme="minorHAnsi" w:cstheme="minorHAnsi"/>
          <w:i/>
          <w:sz w:val="24"/>
          <w:szCs w:val="24"/>
          <w:rtl/>
        </w:rPr>
        <w:t xml:space="preserve"> الجلسة.</w:t>
      </w:r>
    </w:p>
    <w:p w14:paraId="000EBC67" w14:textId="77777777" w:rsidR="006D07F2" w:rsidRPr="009C2571" w:rsidRDefault="00FD27B1">
      <w:pPr>
        <w:pBdr>
          <w:top w:val="nil"/>
          <w:left w:val="nil"/>
          <w:bottom w:val="nil"/>
          <w:right w:val="nil"/>
          <w:between w:val="nil"/>
        </w:pBdr>
        <w:bidi/>
        <w:rPr>
          <w:rFonts w:asciiTheme="minorHAnsi" w:hAnsiTheme="minorHAnsi" w:cstheme="minorHAnsi"/>
          <w:color w:val="000000"/>
        </w:rPr>
      </w:pPr>
      <w:r w:rsidRPr="009C2571">
        <w:rPr>
          <w:rFonts w:asciiTheme="minorHAnsi" w:hAnsiTheme="minorHAnsi" w:cstheme="minorHAnsi"/>
          <w:color w:val="000000"/>
          <w:rtl/>
        </w:rPr>
        <w:t xml:space="preserve">ملاحظة :هذا العرض التقديمي طويل (أقلّ بقليل من </w:t>
      </w:r>
      <w:r w:rsidRPr="009C2571">
        <w:rPr>
          <w:rFonts w:asciiTheme="minorHAnsi" w:hAnsiTheme="minorHAnsi" w:cstheme="minorHAnsi"/>
        </w:rPr>
        <w:t>٢٠</w:t>
      </w:r>
      <w:r w:rsidRPr="009C2571">
        <w:rPr>
          <w:rFonts w:asciiTheme="minorHAnsi" w:hAnsiTheme="minorHAnsi" w:cstheme="minorHAnsi"/>
          <w:color w:val="000000"/>
          <w:rtl/>
        </w:rPr>
        <w:t xml:space="preserve"> دقيقة) ويتضمّن العديد من الأمثلة. قد ترغبون في عدم إعطاء الأمثلة التي تبدو أقلّ صلة بمجموعتكم أو حتّى في استبدال بعض الأمثلة بقصص من سياقكم. الرسائل الرئيسية في قسم "قصص عن..."  مكتوبة بالخطّ العريض. الرجاء تضمين هذه النقاط في حديثكم! استخدموا عرض الـ </w:t>
      </w:r>
      <w:r w:rsidRPr="009C2571">
        <w:rPr>
          <w:rFonts w:asciiTheme="minorHAnsi" w:hAnsiTheme="minorHAnsi" w:cstheme="minorHAnsi"/>
          <w:color w:val="000000"/>
        </w:rPr>
        <w:t>PowerPoint</w:t>
      </w:r>
      <w:r w:rsidRPr="009C2571">
        <w:rPr>
          <w:rFonts w:asciiTheme="minorHAnsi" w:hAnsiTheme="minorHAnsi" w:cstheme="minorHAnsi"/>
          <w:color w:val="000000"/>
          <w:rtl/>
        </w:rPr>
        <w:t xml:space="preserve"> أو نسخ مطبوعة من أهم شرائح الـ </w:t>
      </w:r>
      <w:r w:rsidRPr="009C2571">
        <w:rPr>
          <w:rFonts w:asciiTheme="minorHAnsi" w:hAnsiTheme="minorHAnsi" w:cstheme="minorHAnsi"/>
          <w:color w:val="000000"/>
        </w:rPr>
        <w:t>PowerPoint</w:t>
      </w:r>
      <w:r w:rsidRPr="009C2571">
        <w:rPr>
          <w:rFonts w:asciiTheme="minorHAnsi" w:hAnsiTheme="minorHAnsi" w:cstheme="minorHAnsi"/>
          <w:color w:val="000000"/>
          <w:rtl/>
        </w:rPr>
        <w:t xml:space="preserve"> أو اكتبوا مضمون الشرائح على أوراق اللوح الورقي القلّاب لمساعدة المشاركين على معالجة المحتويات.</w:t>
      </w:r>
    </w:p>
    <w:p w14:paraId="505E6FDE" w14:textId="5B21BE06" w:rsidR="006D07F2" w:rsidRPr="009C2571" w:rsidRDefault="006D07F2">
      <w:pPr>
        <w:bidi/>
        <w:rPr>
          <w:rFonts w:asciiTheme="minorHAnsi" w:hAnsiTheme="minorHAnsi" w:cstheme="minorHAnsi"/>
        </w:rPr>
      </w:pPr>
    </w:p>
    <w:p w14:paraId="3883DD2C" w14:textId="77777777" w:rsidR="0017422B" w:rsidRPr="009C2571" w:rsidRDefault="0017422B" w:rsidP="0017422B">
      <w:pPr>
        <w:bidi/>
        <w:rPr>
          <w:rFonts w:asciiTheme="minorHAnsi" w:hAnsiTheme="minorHAnsi" w:cstheme="minorHAnsi"/>
        </w:rPr>
      </w:pPr>
    </w:p>
    <w:tbl>
      <w:tblPr>
        <w:tblStyle w:val="a"/>
        <w:tblW w:w="9031" w:type="dxa"/>
        <w:tblInd w:w="0" w:type="dxa"/>
        <w:tblBorders>
          <w:insideH w:val="dotted" w:sz="4" w:space="0" w:color="000000"/>
          <w:insideV w:val="single" w:sz="4" w:space="0" w:color="000000"/>
        </w:tblBorders>
        <w:tblLayout w:type="fixed"/>
        <w:tblLook w:val="0400" w:firstRow="0" w:lastRow="0" w:firstColumn="0" w:lastColumn="0" w:noHBand="0" w:noVBand="1"/>
      </w:tblPr>
      <w:tblGrid>
        <w:gridCol w:w="2268"/>
        <w:gridCol w:w="6763"/>
      </w:tblGrid>
      <w:tr w:rsidR="006D07F2" w:rsidRPr="009C2571" w14:paraId="7E52892B" w14:textId="77777777" w:rsidTr="498E82BC">
        <w:trPr>
          <w:trHeight w:val="397"/>
        </w:trPr>
        <w:tc>
          <w:tcPr>
            <w:tcW w:w="2268" w:type="dxa"/>
            <w:tcBorders>
              <w:top w:val="nil"/>
              <w:bottom w:val="nil"/>
              <w:right w:val="nil"/>
            </w:tcBorders>
            <w:shd w:val="clear" w:color="auto" w:fill="auto"/>
          </w:tcPr>
          <w:p w14:paraId="51F6772F"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tc>
        <w:tc>
          <w:tcPr>
            <w:tcW w:w="6763" w:type="dxa"/>
            <w:tcBorders>
              <w:top w:val="nil"/>
              <w:left w:val="nil"/>
              <w:bottom w:val="single" w:sz="4" w:space="0" w:color="000000" w:themeColor="text1"/>
            </w:tcBorders>
            <w:shd w:val="clear" w:color="auto" w:fill="auto"/>
            <w:vAlign w:val="bottom"/>
          </w:tcPr>
          <w:p w14:paraId="77471DE3" w14:textId="77777777" w:rsidR="006D07F2" w:rsidRPr="009C2571" w:rsidRDefault="00FD27B1">
            <w:pPr>
              <w:pStyle w:val="Rubrik"/>
              <w:bidi/>
              <w:ind w:left="-108"/>
              <w:rPr>
                <w:rFonts w:asciiTheme="minorHAnsi" w:hAnsiTheme="minorHAnsi" w:cstheme="minorHAnsi"/>
                <w:bCs/>
                <w:color w:val="FFFFFF"/>
                <w:sz w:val="24"/>
                <w:szCs w:val="24"/>
              </w:rPr>
            </w:pPr>
            <w:r w:rsidRPr="009C2571">
              <w:rPr>
                <w:rFonts w:asciiTheme="minorHAnsi" w:hAnsiTheme="minorHAnsi" w:cstheme="minorHAnsi"/>
                <w:bCs/>
                <w:sz w:val="24"/>
                <w:szCs w:val="24"/>
                <w:rtl/>
              </w:rPr>
              <w:t>المقدّمة</w:t>
            </w:r>
          </w:p>
        </w:tc>
      </w:tr>
      <w:tr w:rsidR="006D07F2" w:rsidRPr="009C2571" w14:paraId="68FEDEF3" w14:textId="77777777" w:rsidTr="498E82BC">
        <w:tc>
          <w:tcPr>
            <w:tcW w:w="2268" w:type="dxa"/>
            <w:tcBorders>
              <w:top w:val="nil"/>
              <w:bottom w:val="nil"/>
              <w:right w:val="nil"/>
            </w:tcBorders>
            <w:shd w:val="clear" w:color="auto" w:fill="auto"/>
          </w:tcPr>
          <w:p w14:paraId="3F6532A1"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285415A5"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0AA15B31" wp14:editId="43E20520">
                  <wp:extent cx="1120140" cy="624840"/>
                  <wp:effectExtent l="0" t="0" r="3810" b="3810"/>
                  <wp:docPr id="2137918593" name="image29.png"/>
                  <wp:cNvGraphicFramePr/>
                  <a:graphic xmlns:a="http://schemas.openxmlformats.org/drawingml/2006/main">
                    <a:graphicData uri="http://schemas.openxmlformats.org/drawingml/2006/picture">
                      <pic:pic xmlns:pic="http://schemas.openxmlformats.org/drawingml/2006/picture">
                        <pic:nvPicPr>
                          <pic:cNvPr id="2137918593" name="image29.png"/>
                          <pic:cNvPicPr preferRelativeResize="0"/>
                        </pic:nvPicPr>
                        <pic:blipFill>
                          <a:blip r:embed="rId14" cstate="print">
                            <a:extLst>
                              <a:ext uri="{28A0092B-C50C-407E-A947-70E740481C1C}">
                                <a14:useLocalDpi xmlns:a14="http://schemas.microsoft.com/office/drawing/2010/main" val="0"/>
                              </a:ext>
                            </a:extLst>
                          </a:blip>
                          <a:srcRect t="416" b="416"/>
                          <a:stretch>
                            <a:fillRect/>
                          </a:stretch>
                        </pic:blipFill>
                        <pic:spPr>
                          <a:xfrm>
                            <a:off x="0" y="0"/>
                            <a:ext cx="1120140" cy="624840"/>
                          </a:xfrm>
                          <a:prstGeom prst="rect">
                            <a:avLst/>
                          </a:prstGeom>
                          <a:ln/>
                        </pic:spPr>
                      </pic:pic>
                    </a:graphicData>
                  </a:graphic>
                </wp:inline>
              </w:drawing>
            </w:r>
          </w:p>
        </w:tc>
        <w:tc>
          <w:tcPr>
            <w:tcW w:w="6763" w:type="dxa"/>
            <w:tcBorders>
              <w:top w:val="single" w:sz="4" w:space="0" w:color="000000" w:themeColor="text1"/>
              <w:left w:val="nil"/>
            </w:tcBorders>
            <w:shd w:val="clear" w:color="auto" w:fill="auto"/>
          </w:tcPr>
          <w:p w14:paraId="3CCF1589" w14:textId="77777777" w:rsidR="006D07F2" w:rsidRPr="009C2571" w:rsidRDefault="006D07F2">
            <w:pPr>
              <w:pBdr>
                <w:top w:val="nil"/>
                <w:left w:val="nil"/>
                <w:bottom w:val="nil"/>
                <w:right w:val="nil"/>
                <w:between w:val="nil"/>
              </w:pBdr>
              <w:tabs>
                <w:tab w:val="left" w:pos="5235"/>
              </w:tabs>
              <w:rPr>
                <w:rFonts w:asciiTheme="minorHAnsi" w:hAnsiTheme="minorHAnsi" w:cstheme="minorHAnsi"/>
                <w:color w:val="000000"/>
              </w:rPr>
            </w:pPr>
          </w:p>
          <w:p w14:paraId="6F7A0441"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يواجه جميع الأشخاص في جميع أنواع البلدان مشاكل بسبب غياب حرّية الدين أو المعتقد. وما يختلف هو المتضررين وخطورة الانتهاكات ومن يرتكبها.</w:t>
            </w:r>
          </w:p>
          <w:p w14:paraId="37022980" w14:textId="77777777" w:rsidR="006D07F2" w:rsidRPr="009C2571" w:rsidRDefault="006D07F2">
            <w:pPr>
              <w:pBdr>
                <w:top w:val="nil"/>
                <w:left w:val="nil"/>
                <w:bottom w:val="nil"/>
                <w:right w:val="nil"/>
                <w:between w:val="nil"/>
              </w:pBdr>
              <w:ind w:left="-112" w:right="-152"/>
              <w:jc w:val="right"/>
              <w:rPr>
                <w:rFonts w:asciiTheme="minorHAnsi" w:hAnsiTheme="minorHAnsi" w:cstheme="minorHAnsi"/>
                <w:color w:val="000000"/>
              </w:rPr>
            </w:pPr>
          </w:p>
        </w:tc>
      </w:tr>
      <w:tr w:rsidR="006D07F2" w:rsidRPr="009C2571" w14:paraId="6031C83C" w14:textId="77777777" w:rsidTr="498E82BC">
        <w:tc>
          <w:tcPr>
            <w:tcW w:w="2268" w:type="dxa"/>
            <w:tcBorders>
              <w:top w:val="nil"/>
              <w:bottom w:val="nil"/>
              <w:right w:val="nil"/>
            </w:tcBorders>
            <w:shd w:val="clear" w:color="auto" w:fill="auto"/>
          </w:tcPr>
          <w:p w14:paraId="14BC0D1C"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0D4FB62E"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48260FDF" wp14:editId="5D2368F7">
                  <wp:extent cx="1110826" cy="624840"/>
                  <wp:effectExtent l="0" t="0" r="0" b="3810"/>
                  <wp:docPr id="2137918592" name="image27.jpg"/>
                  <wp:cNvGraphicFramePr/>
                  <a:graphic xmlns:a="http://schemas.openxmlformats.org/drawingml/2006/main">
                    <a:graphicData uri="http://schemas.openxmlformats.org/drawingml/2006/picture">
                      <pic:pic xmlns:pic="http://schemas.openxmlformats.org/drawingml/2006/picture">
                        <pic:nvPicPr>
                          <pic:cNvPr id="2137918592" name="image27.jp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110826" cy="624840"/>
                          </a:xfrm>
                          <a:prstGeom prst="rect">
                            <a:avLst/>
                          </a:prstGeom>
                          <a:ln/>
                        </pic:spPr>
                      </pic:pic>
                    </a:graphicData>
                  </a:graphic>
                </wp:inline>
              </w:drawing>
            </w:r>
          </w:p>
        </w:tc>
        <w:tc>
          <w:tcPr>
            <w:tcW w:w="6763" w:type="dxa"/>
            <w:tcBorders>
              <w:top w:val="nil"/>
              <w:left w:val="nil"/>
            </w:tcBorders>
            <w:shd w:val="clear" w:color="auto" w:fill="auto"/>
          </w:tcPr>
          <w:p w14:paraId="460CAF5E" w14:textId="77777777" w:rsidR="006D07F2" w:rsidRPr="009C2571" w:rsidRDefault="00FD27B1">
            <w:pPr>
              <w:pBdr>
                <w:top w:val="nil"/>
                <w:left w:val="nil"/>
                <w:bottom w:val="nil"/>
                <w:right w:val="nil"/>
                <w:between w:val="nil"/>
              </w:pBdr>
              <w:tabs>
                <w:tab w:val="left" w:pos="3765"/>
              </w:tabs>
              <w:ind w:left="-108" w:right="-153"/>
              <w:rPr>
                <w:rFonts w:asciiTheme="minorHAnsi" w:hAnsiTheme="minorHAnsi" w:cstheme="minorHAnsi"/>
                <w:color w:val="000000"/>
              </w:rPr>
            </w:pPr>
            <w:r w:rsidRPr="009C2571">
              <w:rPr>
                <w:rFonts w:asciiTheme="minorHAnsi" w:hAnsiTheme="minorHAnsi" w:cstheme="minorHAnsi"/>
                <w:color w:val="000000"/>
              </w:rPr>
              <w:tab/>
            </w:r>
          </w:p>
          <w:p w14:paraId="6FB08CE0"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في هذا العرض التقديمي، سوف نستمع إلى قصص واقعية عن التمييز والقيود المفروضة على الحقوق والعنف.</w:t>
            </w:r>
          </w:p>
          <w:p w14:paraId="63196482" w14:textId="77777777" w:rsidR="006D07F2" w:rsidRPr="009C2571" w:rsidRDefault="006D07F2">
            <w:pPr>
              <w:pBdr>
                <w:top w:val="nil"/>
                <w:left w:val="nil"/>
                <w:bottom w:val="nil"/>
                <w:right w:val="nil"/>
                <w:between w:val="nil"/>
              </w:pBdr>
              <w:ind w:left="-108" w:right="-153"/>
              <w:jc w:val="right"/>
              <w:rPr>
                <w:rFonts w:asciiTheme="minorHAnsi" w:hAnsiTheme="minorHAnsi" w:cstheme="minorHAnsi"/>
                <w:color w:val="000000"/>
              </w:rPr>
            </w:pPr>
          </w:p>
        </w:tc>
      </w:tr>
      <w:tr w:rsidR="006D07F2" w:rsidRPr="009C2571" w14:paraId="50E3EB5D" w14:textId="77777777" w:rsidTr="498E82BC">
        <w:tc>
          <w:tcPr>
            <w:tcW w:w="2268" w:type="dxa"/>
            <w:tcBorders>
              <w:top w:val="nil"/>
              <w:bottom w:val="nil"/>
              <w:right w:val="nil"/>
            </w:tcBorders>
            <w:shd w:val="clear" w:color="auto" w:fill="auto"/>
          </w:tcPr>
          <w:p w14:paraId="70DB8D0C" w14:textId="6DC46F9C"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31BEEABD"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48E0B9AD" wp14:editId="0D663EE9">
                  <wp:extent cx="1078088" cy="606425"/>
                  <wp:effectExtent l="0" t="0" r="8255" b="3175"/>
                  <wp:docPr id="2137918595" name="image23.jpg"/>
                  <wp:cNvGraphicFramePr/>
                  <a:graphic xmlns:a="http://schemas.openxmlformats.org/drawingml/2006/main">
                    <a:graphicData uri="http://schemas.openxmlformats.org/drawingml/2006/picture">
                      <pic:pic xmlns:pic="http://schemas.openxmlformats.org/drawingml/2006/picture">
                        <pic:nvPicPr>
                          <pic:cNvPr id="2137918595" name="image23.jpg"/>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top w:val="nil"/>
              <w:left w:val="nil"/>
            </w:tcBorders>
            <w:shd w:val="clear" w:color="auto" w:fill="auto"/>
          </w:tcPr>
          <w:p w14:paraId="0440255D" w14:textId="77777777" w:rsidR="006D07F2" w:rsidRPr="009C2571" w:rsidRDefault="006D07F2">
            <w:pPr>
              <w:pBdr>
                <w:top w:val="nil"/>
                <w:left w:val="nil"/>
                <w:bottom w:val="nil"/>
                <w:right w:val="nil"/>
                <w:between w:val="nil"/>
              </w:pBdr>
              <w:ind w:left="-108"/>
              <w:jc w:val="right"/>
              <w:rPr>
                <w:rFonts w:asciiTheme="minorHAnsi" w:hAnsiTheme="minorHAnsi" w:cstheme="minorHAnsi"/>
                <w:color w:val="000000"/>
              </w:rPr>
            </w:pPr>
          </w:p>
          <w:p w14:paraId="2BE605F3"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وتُرتكَب هذه الانتهاكات من قبل الدولة وأفراد المجتمع. وٍغالبًا ما نشير إلى ذلك على أنّه انتهاكات حكومية وعداوات اجتماعية. ولكن يمكن أن تحدث الانتهاكات أيضًا داخل الأسرة وداخل المجتمعات الدينية.</w:t>
            </w:r>
          </w:p>
          <w:p w14:paraId="327F18B7" w14:textId="77777777" w:rsidR="006D07F2" w:rsidRPr="009C2571" w:rsidRDefault="006D07F2">
            <w:pPr>
              <w:pBdr>
                <w:top w:val="nil"/>
                <w:left w:val="nil"/>
                <w:bottom w:val="nil"/>
                <w:right w:val="nil"/>
                <w:between w:val="nil"/>
              </w:pBdr>
              <w:ind w:left="-108"/>
              <w:jc w:val="right"/>
              <w:rPr>
                <w:rFonts w:asciiTheme="minorHAnsi" w:hAnsiTheme="minorHAnsi" w:cstheme="minorHAnsi"/>
                <w:color w:val="000000"/>
              </w:rPr>
            </w:pPr>
          </w:p>
        </w:tc>
      </w:tr>
      <w:tr w:rsidR="006D07F2" w:rsidRPr="009C2571" w14:paraId="25D19741" w14:textId="77777777" w:rsidTr="498E82BC">
        <w:tc>
          <w:tcPr>
            <w:tcW w:w="2268" w:type="dxa"/>
            <w:tcBorders>
              <w:top w:val="nil"/>
              <w:bottom w:val="nil"/>
              <w:right w:val="nil"/>
            </w:tcBorders>
            <w:shd w:val="clear" w:color="auto" w:fill="auto"/>
          </w:tcPr>
          <w:p w14:paraId="52C9222E"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09311EEC"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647BC004" wp14:editId="3FEF10B2">
                  <wp:extent cx="1078088" cy="606425"/>
                  <wp:effectExtent l="0" t="0" r="8255" b="3175"/>
                  <wp:docPr id="2137918594" name="image33.jpg"/>
                  <wp:cNvGraphicFramePr/>
                  <a:graphic xmlns:a="http://schemas.openxmlformats.org/drawingml/2006/main">
                    <a:graphicData uri="http://schemas.openxmlformats.org/drawingml/2006/picture">
                      <pic:pic xmlns:pic="http://schemas.openxmlformats.org/drawingml/2006/picture">
                        <pic:nvPicPr>
                          <pic:cNvPr id="2137918594" name="image33.jp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top w:val="nil"/>
              <w:left w:val="nil"/>
              <w:bottom w:val="dotted" w:sz="4" w:space="0" w:color="000000" w:themeColor="text1"/>
            </w:tcBorders>
            <w:shd w:val="clear" w:color="auto" w:fill="auto"/>
          </w:tcPr>
          <w:p w14:paraId="3C7BFFE7" w14:textId="77777777" w:rsidR="006D07F2" w:rsidRPr="009C2571" w:rsidRDefault="006D07F2">
            <w:pPr>
              <w:pBdr>
                <w:top w:val="nil"/>
                <w:left w:val="nil"/>
                <w:bottom w:val="nil"/>
                <w:right w:val="nil"/>
                <w:between w:val="nil"/>
              </w:pBdr>
              <w:ind w:left="-108"/>
              <w:jc w:val="right"/>
              <w:rPr>
                <w:rFonts w:asciiTheme="minorHAnsi" w:hAnsiTheme="minorHAnsi" w:cstheme="minorHAnsi"/>
                <w:color w:val="000000"/>
              </w:rPr>
            </w:pPr>
          </w:p>
          <w:p w14:paraId="7C151549"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هناك أيضًا نوع رابع من الانتهاكات – وهو فشل الحكومة في حماية الناس من الانتهاكات في المجتمع. يقع على عاتق الدولة واجب حماية كلّ إنسان على أراضيها من التمييز والقيود غير المبرّرة على حقوقهم ومن العنف. وتفشل العديد من الدول في القيام بذلك.</w:t>
            </w:r>
          </w:p>
          <w:p w14:paraId="4FDE7F97" w14:textId="77777777" w:rsidR="006D07F2" w:rsidRPr="009C2571" w:rsidRDefault="006D07F2">
            <w:pPr>
              <w:pBdr>
                <w:top w:val="nil"/>
                <w:left w:val="nil"/>
                <w:bottom w:val="nil"/>
                <w:right w:val="nil"/>
                <w:between w:val="nil"/>
              </w:pBdr>
              <w:ind w:left="-108"/>
              <w:jc w:val="right"/>
              <w:rPr>
                <w:rFonts w:asciiTheme="minorHAnsi" w:hAnsiTheme="minorHAnsi" w:cstheme="minorHAnsi"/>
                <w:color w:val="000000"/>
              </w:rPr>
            </w:pPr>
          </w:p>
        </w:tc>
      </w:tr>
      <w:tr w:rsidR="006D07F2" w:rsidRPr="009C2571" w14:paraId="387E13DC" w14:textId="77777777" w:rsidTr="00AB57FD">
        <w:trPr>
          <w:trHeight w:val="3233"/>
        </w:trPr>
        <w:tc>
          <w:tcPr>
            <w:tcW w:w="2268" w:type="dxa"/>
            <w:vMerge w:val="restart"/>
            <w:tcBorders>
              <w:top w:val="nil"/>
              <w:bottom w:val="nil"/>
              <w:right w:val="nil"/>
            </w:tcBorders>
            <w:shd w:val="clear" w:color="auto" w:fill="auto"/>
          </w:tcPr>
          <w:p w14:paraId="74A45274"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5EFC3508" w14:textId="5B51768C" w:rsidR="006D07F2" w:rsidRPr="009C2571" w:rsidRDefault="0061153F">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5F3DBDC9" wp14:editId="5EA6BB8F">
                  <wp:extent cx="1080000" cy="608400"/>
                  <wp:effectExtent l="0" t="0" r="6350" b="1270"/>
                  <wp:docPr id="2137918597" name="image37.png" descr="Titel: En bild som visar whiteboardtavla&#10;&#10;Automatiskt genererad beskrivning"/>
                  <wp:cNvGraphicFramePr/>
                  <a:graphic xmlns:a="http://schemas.openxmlformats.org/drawingml/2006/main">
                    <a:graphicData uri="http://schemas.openxmlformats.org/drawingml/2006/picture">
                      <pic:pic xmlns:pic="http://schemas.openxmlformats.org/drawingml/2006/picture">
                        <pic:nvPicPr>
                          <pic:cNvPr id="2137918597" name="image37.png" descr="Titel: En bild som visar whiteboardtavla&#10;&#10;Automatiskt genererad beskrivning"/>
                          <pic:cNvPicPr preferRelativeResize="0"/>
                        </pic:nvPicPr>
                        <pic:blipFill>
                          <a:blip r:embed="rId18"/>
                          <a:srcRect r="-169"/>
                          <a:stretch>
                            <a:fillRect/>
                          </a:stretch>
                        </pic:blipFill>
                        <pic:spPr>
                          <a:xfrm>
                            <a:off x="0" y="0"/>
                            <a:ext cx="1080000" cy="608400"/>
                          </a:xfrm>
                          <a:prstGeom prst="rect">
                            <a:avLst/>
                          </a:prstGeom>
                          <a:ln/>
                        </pic:spPr>
                      </pic:pic>
                    </a:graphicData>
                  </a:graphic>
                </wp:inline>
              </w:drawing>
            </w:r>
            <w:r w:rsidR="00FD27B1" w:rsidRPr="009C2571">
              <w:rPr>
                <w:rFonts w:asciiTheme="minorHAnsi" w:hAnsiTheme="minorHAnsi" w:cstheme="minorHAnsi"/>
                <w:color w:val="000000"/>
                <w:sz w:val="21"/>
                <w:szCs w:val="21"/>
              </w:rPr>
              <w:t xml:space="preserve"> </w:t>
            </w:r>
          </w:p>
          <w:p w14:paraId="0C8B6EB8"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tc>
        <w:tc>
          <w:tcPr>
            <w:tcW w:w="6763" w:type="dxa"/>
            <w:tcBorders>
              <w:top w:val="dotted" w:sz="4" w:space="0" w:color="000000" w:themeColor="text1"/>
              <w:left w:val="nil"/>
              <w:bottom w:val="nil"/>
            </w:tcBorders>
            <w:shd w:val="clear" w:color="auto" w:fill="auto"/>
          </w:tcPr>
          <w:p w14:paraId="5C233127" w14:textId="77777777" w:rsidR="006D07F2" w:rsidRPr="009C2571" w:rsidRDefault="006D07F2">
            <w:pPr>
              <w:ind w:left="-108" w:right="-153"/>
              <w:jc w:val="right"/>
              <w:rPr>
                <w:rFonts w:asciiTheme="minorHAnsi" w:hAnsiTheme="minorHAnsi" w:cstheme="minorHAnsi"/>
              </w:rPr>
            </w:pPr>
          </w:p>
          <w:p w14:paraId="4D219ABB"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عادةً ما يكون التمييز والقيود المفروضة على الحقوق والعنف مترابطة ومتداخلة. ويمكن أن تكون القيود تمييزيّة وتساهم في العنف على سبيل المثال. وغالبًا ما تغذّي الانتهاكات الحكومية والعداوات الاجتماعية بعضها البعض، ممّا يخلق حلقة مفرغة. تضفي التشريعات الحكوميّة التي تميّز ضد الأقليات شرعيّةً على التعصّب في المجتمع، مما يؤدّي إلى تمييز ومضايقات وعنف في المجتمع المحلّي.</w:t>
            </w:r>
          </w:p>
          <w:p w14:paraId="1D39D18D" w14:textId="77777777" w:rsidR="006D07F2" w:rsidRPr="009C2571" w:rsidRDefault="00FD27B1">
            <w:pPr>
              <w:pBdr>
                <w:top w:val="nil"/>
                <w:left w:val="nil"/>
                <w:bottom w:val="nil"/>
                <w:right w:val="nil"/>
                <w:between w:val="nil"/>
              </w:pBdr>
              <w:bidi/>
              <w:ind w:left="-108" w:firstLine="295"/>
              <w:rPr>
                <w:rFonts w:asciiTheme="minorHAnsi" w:hAnsiTheme="minorHAnsi" w:cstheme="minorHAnsi"/>
                <w:color w:val="000000"/>
              </w:rPr>
            </w:pPr>
            <w:r w:rsidRPr="009C2571">
              <w:rPr>
                <w:rFonts w:asciiTheme="minorHAnsi" w:hAnsiTheme="minorHAnsi" w:cstheme="minorHAnsi"/>
                <w:color w:val="000000"/>
                <w:rtl/>
              </w:rPr>
              <w:t>إذا غضت السلطات الطرف عن الانتهاكات في المجتمع، يعتقد الناس أنه بإمكانهم الإفلات من العقاب ويزداد التمييز والمضايقات والعنف سوءًا.</w:t>
            </w:r>
          </w:p>
          <w:p w14:paraId="4E28CAFD" w14:textId="77777777" w:rsidR="006D07F2" w:rsidRPr="009C2571" w:rsidRDefault="00FD27B1">
            <w:pPr>
              <w:bidi/>
              <w:ind w:left="-108" w:firstLine="295"/>
              <w:rPr>
                <w:rFonts w:asciiTheme="minorHAnsi" w:hAnsiTheme="minorHAnsi" w:cstheme="minorHAnsi"/>
              </w:rPr>
            </w:pPr>
            <w:r w:rsidRPr="009C2571">
              <w:rPr>
                <w:rFonts w:asciiTheme="minorHAnsi" w:hAnsiTheme="minorHAnsi" w:cstheme="minorHAnsi"/>
                <w:rtl/>
              </w:rPr>
              <w:t>دعونا نلقي نظرة على الأشكال المختلفة من التمييز والقيود والعنف في أجزاء مختلفة من العالم انطلاقًا من بعض القصص الواقعية! وقد يرتبط بعضها بتجارب مررتم بها.</w:t>
            </w:r>
          </w:p>
          <w:p w14:paraId="6310D696" w14:textId="77777777" w:rsidR="006D07F2" w:rsidRDefault="006D07F2">
            <w:pPr>
              <w:bidi/>
              <w:ind w:left="-108" w:firstLine="295"/>
              <w:rPr>
                <w:rtl/>
              </w:rPr>
            </w:pPr>
          </w:p>
          <w:p w14:paraId="0E0031AB" w14:textId="55601BA1" w:rsidR="001A7E45" w:rsidRPr="001A7E45" w:rsidRDefault="001A7E45" w:rsidP="001A7E45">
            <w:pPr>
              <w:bidi/>
              <w:ind w:left="-108" w:firstLine="295"/>
            </w:pPr>
          </w:p>
        </w:tc>
      </w:tr>
      <w:tr w:rsidR="006D07F2" w:rsidRPr="009C2571" w14:paraId="5389241E" w14:textId="77777777" w:rsidTr="000F08F8">
        <w:trPr>
          <w:trHeight w:val="397"/>
        </w:trPr>
        <w:tc>
          <w:tcPr>
            <w:tcW w:w="2268" w:type="dxa"/>
            <w:vMerge/>
            <w:tcBorders>
              <w:top w:val="nil"/>
              <w:bottom w:val="nil"/>
              <w:right w:val="nil"/>
            </w:tcBorders>
          </w:tcPr>
          <w:p w14:paraId="57CCB53D" w14:textId="77777777" w:rsidR="006D07F2" w:rsidRPr="009C2571" w:rsidRDefault="006D07F2">
            <w:pPr>
              <w:widowControl w:val="0"/>
              <w:pBdr>
                <w:top w:val="nil"/>
                <w:left w:val="nil"/>
                <w:bottom w:val="nil"/>
                <w:right w:val="nil"/>
                <w:between w:val="nil"/>
              </w:pBdr>
              <w:spacing w:line="276" w:lineRule="auto"/>
              <w:rPr>
                <w:rFonts w:asciiTheme="minorHAnsi" w:hAnsiTheme="minorHAnsi" w:cstheme="minorHAnsi"/>
              </w:rPr>
            </w:pPr>
          </w:p>
        </w:tc>
        <w:tc>
          <w:tcPr>
            <w:tcW w:w="6763" w:type="dxa"/>
            <w:tcBorders>
              <w:top w:val="nil"/>
              <w:left w:val="nil"/>
              <w:bottom w:val="single" w:sz="4" w:space="0" w:color="000000" w:themeColor="text1"/>
            </w:tcBorders>
            <w:shd w:val="clear" w:color="auto" w:fill="auto"/>
            <w:vAlign w:val="bottom"/>
          </w:tcPr>
          <w:p w14:paraId="6351C897" w14:textId="77777777" w:rsidR="006D07F2" w:rsidRPr="009C2571" w:rsidRDefault="00FD27B1">
            <w:pPr>
              <w:ind w:left="-108"/>
              <w:jc w:val="right"/>
              <w:rPr>
                <w:rFonts w:asciiTheme="minorHAnsi" w:hAnsiTheme="minorHAnsi" w:cstheme="minorHAnsi"/>
                <w:bCs/>
              </w:rPr>
            </w:pPr>
            <w:r w:rsidRPr="009C2571">
              <w:rPr>
                <w:rFonts w:asciiTheme="minorHAnsi" w:hAnsiTheme="minorHAnsi" w:cstheme="minorHAnsi"/>
                <w:bCs/>
                <w:rtl/>
              </w:rPr>
              <w:t>قصص عن التمييز</w:t>
            </w:r>
          </w:p>
        </w:tc>
      </w:tr>
      <w:tr w:rsidR="006D07F2" w:rsidRPr="009C2571" w14:paraId="730EC98B" w14:textId="77777777" w:rsidTr="498E82BC">
        <w:tc>
          <w:tcPr>
            <w:tcW w:w="2268" w:type="dxa"/>
            <w:tcBorders>
              <w:top w:val="nil"/>
              <w:bottom w:val="nil"/>
              <w:right w:val="nil"/>
            </w:tcBorders>
            <w:shd w:val="clear" w:color="auto" w:fill="auto"/>
          </w:tcPr>
          <w:p w14:paraId="4F3B75E1"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3726108E"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52557396" wp14:editId="3D763A3C">
                  <wp:extent cx="1080000" cy="626400"/>
                  <wp:effectExtent l="0" t="0" r="6350" b="2540"/>
                  <wp:docPr id="2137918596" name="image24.png"/>
                  <wp:cNvGraphicFramePr/>
                  <a:graphic xmlns:a="http://schemas.openxmlformats.org/drawingml/2006/main">
                    <a:graphicData uri="http://schemas.openxmlformats.org/drawingml/2006/picture">
                      <pic:pic xmlns:pic="http://schemas.openxmlformats.org/drawingml/2006/picture">
                        <pic:nvPicPr>
                          <pic:cNvPr id="2137918596" name="image24.png"/>
                          <pic:cNvPicPr preferRelativeResize="0"/>
                        </pic:nvPicPr>
                        <pic:blipFill rotWithShape="1">
                          <a:blip r:embed="rId19" cstate="print">
                            <a:extLst>
                              <a:ext uri="{28A0092B-C50C-407E-A947-70E740481C1C}">
                                <a14:useLocalDpi xmlns:a14="http://schemas.microsoft.com/office/drawing/2010/main" val="0"/>
                              </a:ext>
                            </a:extLst>
                          </a:blip>
                          <a:srcRect t="-50" b="2593"/>
                          <a:stretch/>
                        </pic:blipFill>
                        <pic:spPr bwMode="auto">
                          <a:xfrm>
                            <a:off x="0" y="0"/>
                            <a:ext cx="1080000" cy="626400"/>
                          </a:xfrm>
                          <a:prstGeom prst="rect">
                            <a:avLst/>
                          </a:prstGeom>
                          <a:ln>
                            <a:noFill/>
                          </a:ln>
                          <a:extLst>
                            <a:ext uri="{53640926-AAD7-44D8-BBD7-CCE9431645EC}">
                              <a14:shadowObscured xmlns:a14="http://schemas.microsoft.com/office/drawing/2010/main"/>
                            </a:ext>
                          </a:extLst>
                        </pic:spPr>
                      </pic:pic>
                    </a:graphicData>
                  </a:graphic>
                </wp:inline>
              </w:drawing>
            </w:r>
          </w:p>
        </w:tc>
        <w:tc>
          <w:tcPr>
            <w:tcW w:w="6763" w:type="dxa"/>
            <w:tcBorders>
              <w:top w:val="single" w:sz="4" w:space="0" w:color="000000" w:themeColor="text1"/>
              <w:left w:val="nil"/>
            </w:tcBorders>
            <w:shd w:val="clear" w:color="auto" w:fill="auto"/>
          </w:tcPr>
          <w:p w14:paraId="4A55ECEE" w14:textId="77777777" w:rsidR="006D07F2" w:rsidRPr="009C2571" w:rsidRDefault="006D07F2">
            <w:pPr>
              <w:pBdr>
                <w:top w:val="nil"/>
                <w:left w:val="nil"/>
                <w:bottom w:val="nil"/>
                <w:right w:val="nil"/>
                <w:between w:val="nil"/>
              </w:pBdr>
              <w:ind w:left="-108" w:right="-152"/>
              <w:jc w:val="right"/>
              <w:rPr>
                <w:rFonts w:asciiTheme="minorHAnsi" w:hAnsiTheme="minorHAnsi" w:cstheme="minorHAnsi"/>
                <w:b/>
                <w:color w:val="000000"/>
              </w:rPr>
            </w:pPr>
          </w:p>
          <w:p w14:paraId="5D6F3C07" w14:textId="77777777" w:rsidR="006D07F2" w:rsidRPr="009C2571" w:rsidRDefault="00FD27B1">
            <w:pPr>
              <w:pBdr>
                <w:top w:val="nil"/>
                <w:left w:val="nil"/>
                <w:bottom w:val="nil"/>
                <w:right w:val="nil"/>
                <w:between w:val="nil"/>
              </w:pBdr>
              <w:bidi/>
              <w:ind w:left="-108"/>
              <w:rPr>
                <w:rFonts w:asciiTheme="minorHAnsi" w:hAnsiTheme="minorHAnsi" w:cstheme="minorHAnsi"/>
                <w:bCs/>
                <w:color w:val="000000"/>
              </w:rPr>
            </w:pPr>
            <w:r w:rsidRPr="009C2571">
              <w:rPr>
                <w:rFonts w:asciiTheme="minorHAnsi" w:hAnsiTheme="minorHAnsi" w:cstheme="minorHAnsi"/>
                <w:bCs/>
                <w:color w:val="000000"/>
                <w:rtl/>
              </w:rPr>
              <w:t xml:space="preserve">التمييز شائع جدًا ويؤثّر على كلّ مجال من مجالات الحياة. </w:t>
            </w:r>
          </w:p>
          <w:p w14:paraId="0F5EC305"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القسّ كومار يعمل قسًّا في أرياف سريلانكا. واجهت أسرته التمييز من الأغلبية البوذية في قريته، وقام المدرّسون وزملاء الدراسة بالتنمّر على أطفاله، وتمّ قطع إمدادات الكهرباء والمياه عن الأسرة بحجّة أنّ منزلهم هو مكان عبادة غير قانوني.</w:t>
            </w:r>
            <w:r w:rsidRPr="009C2571">
              <w:rPr>
                <w:rFonts w:asciiTheme="minorHAnsi" w:hAnsiTheme="minorHAnsi" w:cstheme="minorHAnsi"/>
                <w:color w:val="000000"/>
                <w:vertAlign w:val="superscript"/>
              </w:rPr>
              <w:footnoteReference w:id="1"/>
            </w:r>
          </w:p>
          <w:p w14:paraId="416C4E90" w14:textId="77777777" w:rsidR="006D07F2" w:rsidRPr="009C2571" w:rsidRDefault="006D07F2">
            <w:pPr>
              <w:pBdr>
                <w:top w:val="nil"/>
                <w:left w:val="nil"/>
                <w:bottom w:val="nil"/>
                <w:right w:val="nil"/>
                <w:between w:val="nil"/>
              </w:pBdr>
              <w:ind w:left="-108" w:right="-152"/>
              <w:jc w:val="right"/>
              <w:rPr>
                <w:rFonts w:asciiTheme="minorHAnsi" w:hAnsiTheme="minorHAnsi" w:cstheme="minorHAnsi"/>
                <w:color w:val="000000"/>
                <w:highlight w:val="yellow"/>
              </w:rPr>
            </w:pPr>
          </w:p>
        </w:tc>
      </w:tr>
      <w:tr w:rsidR="006D07F2" w:rsidRPr="009C2571" w14:paraId="586375E1" w14:textId="77777777" w:rsidTr="498E82BC">
        <w:trPr>
          <w:trHeight w:val="1018"/>
        </w:trPr>
        <w:tc>
          <w:tcPr>
            <w:tcW w:w="2268" w:type="dxa"/>
            <w:tcBorders>
              <w:top w:val="nil"/>
              <w:bottom w:val="nil"/>
              <w:right w:val="nil"/>
            </w:tcBorders>
            <w:shd w:val="clear" w:color="auto" w:fill="auto"/>
          </w:tcPr>
          <w:p w14:paraId="1956D488"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332422C6"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3EF4EB93" wp14:editId="13FA7014">
                  <wp:extent cx="1078088" cy="606425"/>
                  <wp:effectExtent l="0" t="0" r="8255" b="3175"/>
                  <wp:docPr id="2137918600" name="image38.jpg"/>
                  <wp:cNvGraphicFramePr/>
                  <a:graphic xmlns:a="http://schemas.openxmlformats.org/drawingml/2006/main">
                    <a:graphicData uri="http://schemas.openxmlformats.org/drawingml/2006/picture">
                      <pic:pic xmlns:pic="http://schemas.openxmlformats.org/drawingml/2006/picture">
                        <pic:nvPicPr>
                          <pic:cNvPr id="2137918600" name="image38.jp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left w:val="nil"/>
              <w:bottom w:val="nil"/>
            </w:tcBorders>
            <w:shd w:val="clear" w:color="auto" w:fill="auto"/>
          </w:tcPr>
          <w:p w14:paraId="0C56D6B5" w14:textId="77777777" w:rsidR="006D07F2" w:rsidRPr="009C2571" w:rsidRDefault="006D07F2">
            <w:pPr>
              <w:bidi/>
              <w:ind w:left="-108"/>
              <w:rPr>
                <w:rFonts w:asciiTheme="minorHAnsi" w:hAnsiTheme="minorHAnsi" w:cstheme="minorHAnsi"/>
                <w:b/>
              </w:rPr>
            </w:pPr>
          </w:p>
          <w:p w14:paraId="7A7789E2" w14:textId="77777777" w:rsidR="006D07F2" w:rsidRPr="009C2571" w:rsidRDefault="00FD27B1">
            <w:pPr>
              <w:bidi/>
              <w:ind w:left="-108"/>
              <w:rPr>
                <w:rFonts w:asciiTheme="minorHAnsi" w:hAnsiTheme="minorHAnsi" w:cstheme="minorHAnsi"/>
              </w:rPr>
            </w:pPr>
            <w:r w:rsidRPr="009C2571">
              <w:rPr>
                <w:rFonts w:asciiTheme="minorHAnsi" w:hAnsiTheme="minorHAnsi" w:cstheme="minorHAnsi"/>
                <w:bCs/>
                <w:rtl/>
              </w:rPr>
              <w:t>تمارس بعض الحكومات سياسة التمييز في تخصيص الأموال العامة</w:t>
            </w:r>
            <w:r w:rsidRPr="009C2571">
              <w:rPr>
                <w:rFonts w:asciiTheme="minorHAnsi" w:hAnsiTheme="minorHAnsi" w:cstheme="minorHAnsi"/>
                <w:b/>
                <w:rtl/>
              </w:rPr>
              <w:t xml:space="preserve"> –  </w:t>
            </w:r>
            <w:r w:rsidRPr="009C2571">
              <w:rPr>
                <w:rFonts w:asciiTheme="minorHAnsi" w:hAnsiTheme="minorHAnsi" w:cstheme="minorHAnsi"/>
                <w:rtl/>
              </w:rPr>
              <w:t>عبر الاستثمار مثلًا أقل بكثير في البنية التحتية أو الصحة أو التعليم في مناطق الأقليات. يمكن أن يخلق ذلك مخاطر طويلة الأجل تفاقم التوتّر الطائفي وعدم الاستقرار السياسي.</w:t>
            </w:r>
          </w:p>
          <w:p w14:paraId="56F1A2C7" w14:textId="77777777" w:rsidR="006D07F2" w:rsidRPr="009C2571" w:rsidRDefault="00FD27B1">
            <w:pPr>
              <w:bidi/>
              <w:ind w:left="-108" w:firstLine="284"/>
              <w:rPr>
                <w:rFonts w:asciiTheme="minorHAnsi" w:hAnsiTheme="minorHAnsi" w:cstheme="minorHAnsi"/>
              </w:rPr>
            </w:pPr>
            <w:r w:rsidRPr="009C2571">
              <w:rPr>
                <w:rFonts w:asciiTheme="minorHAnsi" w:hAnsiTheme="minorHAnsi" w:cstheme="minorHAnsi"/>
                <w:bCs/>
                <w:rtl/>
              </w:rPr>
              <w:t>يحصل التمييز أيضًا في طريقة عمل المؤسسات.</w:t>
            </w:r>
            <w:r w:rsidRPr="009C2571">
              <w:rPr>
                <w:rFonts w:asciiTheme="minorHAnsi" w:hAnsiTheme="minorHAnsi" w:cstheme="minorHAnsi"/>
                <w:rtl/>
              </w:rPr>
              <w:t xml:space="preserve">  إذ يمكن أن يواجه أطفال المدارس على سبيل المثال التمييز، والمشاركة القسرية في أنشطة دينية طائفية، أو الكتب المدرسية التي تتحدث عن مجتمعهم بالسوء. وفي حالات نادرة، تُحرم بعض الجماعات من التعليم - فلا يُسمح للبهائيين على سبيل المثال بالالتحاق بالجامعة في إيران..</w:t>
            </w:r>
            <w:r w:rsidRPr="009C2571">
              <w:rPr>
                <w:rFonts w:asciiTheme="minorHAnsi" w:hAnsiTheme="minorHAnsi" w:cstheme="minorHAnsi"/>
                <w:vertAlign w:val="superscript"/>
              </w:rPr>
              <w:footnoteReference w:id="2"/>
            </w:r>
            <w:r w:rsidRPr="009C2571">
              <w:rPr>
                <w:rFonts w:asciiTheme="minorHAnsi" w:hAnsiTheme="minorHAnsi" w:cstheme="minorHAnsi"/>
              </w:rPr>
              <w:t>  </w:t>
            </w:r>
          </w:p>
          <w:p w14:paraId="0EFE99EB" w14:textId="77777777" w:rsidR="006D07F2" w:rsidRPr="009C2571" w:rsidRDefault="006D07F2">
            <w:pPr>
              <w:pBdr>
                <w:top w:val="nil"/>
                <w:left w:val="nil"/>
                <w:bottom w:val="nil"/>
                <w:right w:val="nil"/>
                <w:between w:val="nil"/>
              </w:pBdr>
              <w:bidi/>
              <w:ind w:left="-108"/>
              <w:rPr>
                <w:rFonts w:asciiTheme="minorHAnsi" w:hAnsiTheme="minorHAnsi" w:cstheme="minorHAnsi"/>
                <w:color w:val="000000"/>
              </w:rPr>
            </w:pPr>
          </w:p>
        </w:tc>
      </w:tr>
      <w:tr w:rsidR="006D07F2" w:rsidRPr="009C2571" w14:paraId="213597DF" w14:textId="77777777" w:rsidTr="498E82BC">
        <w:trPr>
          <w:trHeight w:val="397"/>
        </w:trPr>
        <w:tc>
          <w:tcPr>
            <w:tcW w:w="2268" w:type="dxa"/>
            <w:tcBorders>
              <w:top w:val="nil"/>
              <w:bottom w:val="nil"/>
              <w:right w:val="nil"/>
            </w:tcBorders>
            <w:shd w:val="clear" w:color="auto" w:fill="auto"/>
          </w:tcPr>
          <w:p w14:paraId="7AAE2AB3"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tc>
        <w:tc>
          <w:tcPr>
            <w:tcW w:w="6763" w:type="dxa"/>
            <w:tcBorders>
              <w:top w:val="nil"/>
              <w:left w:val="nil"/>
              <w:bottom w:val="single" w:sz="4" w:space="0" w:color="000000" w:themeColor="text1"/>
            </w:tcBorders>
            <w:shd w:val="clear" w:color="auto" w:fill="auto"/>
            <w:vAlign w:val="bottom"/>
          </w:tcPr>
          <w:p w14:paraId="06A91FCC" w14:textId="77777777" w:rsidR="006D07F2" w:rsidRPr="009C2571" w:rsidRDefault="00FD27B1">
            <w:pPr>
              <w:bidi/>
              <w:ind w:left="-108"/>
              <w:rPr>
                <w:rFonts w:asciiTheme="minorHAnsi" w:hAnsiTheme="minorHAnsi" w:cstheme="minorHAnsi"/>
                <w:bCs/>
              </w:rPr>
            </w:pPr>
            <w:r w:rsidRPr="009C2571">
              <w:rPr>
                <w:rFonts w:asciiTheme="minorHAnsi" w:hAnsiTheme="minorHAnsi" w:cstheme="minorHAnsi"/>
                <w:bCs/>
                <w:rtl/>
              </w:rPr>
              <w:t>قصص عن القيود والتمييز</w:t>
            </w:r>
          </w:p>
        </w:tc>
      </w:tr>
      <w:tr w:rsidR="006D07F2" w:rsidRPr="009C2571" w14:paraId="39FE37C4" w14:textId="77777777" w:rsidTr="498E82BC">
        <w:trPr>
          <w:trHeight w:val="867"/>
        </w:trPr>
        <w:tc>
          <w:tcPr>
            <w:tcW w:w="2268" w:type="dxa"/>
            <w:tcBorders>
              <w:top w:val="nil"/>
              <w:bottom w:val="nil"/>
              <w:right w:val="nil"/>
            </w:tcBorders>
            <w:shd w:val="clear" w:color="auto" w:fill="auto"/>
          </w:tcPr>
          <w:p w14:paraId="201019C9"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24B9EA58" w14:textId="77777777" w:rsidR="006D07F2" w:rsidRPr="009C2571" w:rsidRDefault="00FD27B1">
            <w:pPr>
              <w:pBdr>
                <w:top w:val="nil"/>
                <w:left w:val="nil"/>
                <w:bottom w:val="nil"/>
                <w:right w:val="nil"/>
                <w:between w:val="nil"/>
              </w:pBdr>
              <w:rPr>
                <w:rFonts w:asciiTheme="minorHAnsi" w:hAnsiTheme="minorHAnsi" w:cstheme="minorHAnsi"/>
                <w:b/>
                <w:color w:val="000000"/>
                <w:sz w:val="21"/>
                <w:szCs w:val="21"/>
              </w:rPr>
            </w:pPr>
            <w:r w:rsidRPr="009C2571">
              <w:rPr>
                <w:rFonts w:asciiTheme="minorHAnsi" w:eastAsia="Times New Roman" w:hAnsiTheme="minorHAnsi" w:cstheme="minorHAnsi"/>
                <w:noProof/>
                <w:color w:val="000000"/>
              </w:rPr>
              <w:drawing>
                <wp:inline distT="0" distB="0" distL="0" distR="0" wp14:anchorId="3946B872" wp14:editId="7BA4EF1A">
                  <wp:extent cx="1080000" cy="626400"/>
                  <wp:effectExtent l="0" t="0" r="6350" b="2540"/>
                  <wp:docPr id="2137918598" name="image26.png"/>
                  <wp:cNvGraphicFramePr/>
                  <a:graphic xmlns:a="http://schemas.openxmlformats.org/drawingml/2006/main">
                    <a:graphicData uri="http://schemas.openxmlformats.org/drawingml/2006/picture">
                      <pic:pic xmlns:pic="http://schemas.openxmlformats.org/drawingml/2006/picture">
                        <pic:nvPicPr>
                          <pic:cNvPr id="2137918598" name="image26.png"/>
                          <pic:cNvPicPr preferRelativeResize="0"/>
                        </pic:nvPicPr>
                        <pic:blipFill rotWithShape="1">
                          <a:blip r:embed="rId21" cstate="print">
                            <a:extLst>
                              <a:ext uri="{28A0092B-C50C-407E-A947-70E740481C1C}">
                                <a14:useLocalDpi xmlns:a14="http://schemas.microsoft.com/office/drawing/2010/main" val="0"/>
                              </a:ext>
                            </a:extLst>
                          </a:blip>
                          <a:srcRect t="-50" b="2593"/>
                          <a:stretch/>
                        </pic:blipFill>
                        <pic:spPr bwMode="auto">
                          <a:xfrm>
                            <a:off x="0" y="0"/>
                            <a:ext cx="1080000" cy="626400"/>
                          </a:xfrm>
                          <a:prstGeom prst="rect">
                            <a:avLst/>
                          </a:prstGeom>
                          <a:ln>
                            <a:noFill/>
                          </a:ln>
                          <a:extLst>
                            <a:ext uri="{53640926-AAD7-44D8-BBD7-CCE9431645EC}">
                              <a14:shadowObscured xmlns:a14="http://schemas.microsoft.com/office/drawing/2010/main"/>
                            </a:ext>
                          </a:extLst>
                        </pic:spPr>
                      </pic:pic>
                    </a:graphicData>
                  </a:graphic>
                </wp:inline>
              </w:drawing>
            </w:r>
          </w:p>
        </w:tc>
        <w:tc>
          <w:tcPr>
            <w:tcW w:w="6763" w:type="dxa"/>
            <w:tcBorders>
              <w:top w:val="single" w:sz="4" w:space="0" w:color="000000" w:themeColor="text1"/>
              <w:left w:val="nil"/>
              <w:bottom w:val="dotted" w:sz="4" w:space="0" w:color="000000" w:themeColor="text1"/>
            </w:tcBorders>
            <w:shd w:val="clear" w:color="auto" w:fill="auto"/>
          </w:tcPr>
          <w:p w14:paraId="0B5FFFE6" w14:textId="77777777" w:rsidR="006D07F2" w:rsidRPr="009C2571" w:rsidRDefault="006D07F2" w:rsidP="00F9513C">
            <w:pPr>
              <w:bidi/>
              <w:ind w:left="-113" w:right="-152" w:firstLine="284"/>
              <w:rPr>
                <w:rFonts w:asciiTheme="minorHAnsi" w:hAnsiTheme="minorHAnsi" w:cstheme="minorHAnsi"/>
                <w:b/>
              </w:rPr>
            </w:pPr>
          </w:p>
          <w:p w14:paraId="084E916C" w14:textId="30F4B27A" w:rsidR="006D07F2" w:rsidRPr="009C2571" w:rsidRDefault="00FD27B1" w:rsidP="00F9513C">
            <w:pPr>
              <w:bidi/>
              <w:ind w:left="-113"/>
              <w:rPr>
                <w:rFonts w:asciiTheme="minorHAnsi" w:hAnsiTheme="minorHAnsi" w:cstheme="minorHAnsi"/>
              </w:rPr>
            </w:pPr>
            <w:bookmarkStart w:id="0" w:name="_Hlk101595666"/>
            <w:r w:rsidRPr="009C2571">
              <w:rPr>
                <w:rFonts w:asciiTheme="minorHAnsi" w:hAnsiTheme="minorHAnsi" w:cstheme="minorHAnsi"/>
                <w:rtl/>
              </w:rPr>
              <w:t xml:space="preserve">تخلق العديد من أنواع القوانين قيودًا تؤدّي بشكل مباشر أو غير مباشر إلى التمييز. </w:t>
            </w:r>
          </w:p>
          <w:p w14:paraId="3C3AB613" w14:textId="2C7EDDB2" w:rsidR="00F9513C" w:rsidRPr="001A7E45" w:rsidRDefault="00FC4813" w:rsidP="00FC4813">
            <w:pPr>
              <w:bidi/>
              <w:ind w:left="-113"/>
              <w:rPr>
                <w:rFonts w:asciiTheme="minorHAnsi" w:hAnsiTheme="minorHAnsi" w:cstheme="minorHAnsi"/>
                <w:lang w:eastAsia="sv-SE"/>
              </w:rPr>
            </w:pPr>
            <w:r w:rsidRPr="009C2571">
              <w:rPr>
                <w:rFonts w:asciiTheme="minorHAnsi" w:hAnsiTheme="minorHAnsi" w:cstheme="minorHAnsi"/>
                <w:rtl/>
                <w:lang w:val="en-US" w:bidi="ar-LB"/>
              </w:rPr>
              <w:t>و</w:t>
            </w:r>
            <w:r w:rsidR="00F9513C" w:rsidRPr="009C2571">
              <w:rPr>
                <w:rFonts w:asciiTheme="minorHAnsi" w:hAnsiTheme="minorHAnsi" w:cstheme="minorHAnsi"/>
                <w:rtl/>
                <w:lang w:val="en-US" w:bidi="ar-LB"/>
              </w:rPr>
              <w:t xml:space="preserve">تُعتبر لوائح التخطيط، التي قد تبدو محايدة، عائقاً غالباً ما يمنع الأقليات من إشادة دور عبادة خاصة بها. </w:t>
            </w:r>
          </w:p>
          <w:p w14:paraId="09AAE0CA" w14:textId="77777777" w:rsidR="006D07F2" w:rsidRPr="009C2571" w:rsidRDefault="00FD27B1" w:rsidP="00F9513C">
            <w:pPr>
              <w:bidi/>
              <w:ind w:left="-113" w:firstLine="295"/>
              <w:rPr>
                <w:rFonts w:asciiTheme="minorHAnsi" w:hAnsiTheme="minorHAnsi" w:cstheme="minorHAnsi"/>
              </w:rPr>
            </w:pPr>
            <w:r w:rsidRPr="009C2571">
              <w:rPr>
                <w:rFonts w:asciiTheme="minorHAnsi" w:hAnsiTheme="minorHAnsi" w:cstheme="minorHAnsi"/>
                <w:rtl/>
              </w:rPr>
              <w:t xml:space="preserve"> في روسيا صعوبات – من خلال مثلًا عدم منحها الأذونات، أو إنهاء عقود الإيجار البلدية بعد بدء البناء، أو أعمال الهدم.</w:t>
            </w:r>
            <w:r w:rsidRPr="009C2571">
              <w:rPr>
                <w:rFonts w:asciiTheme="minorHAnsi" w:hAnsiTheme="minorHAnsi" w:cstheme="minorHAnsi"/>
                <w:vertAlign w:val="superscript"/>
              </w:rPr>
              <w:footnoteReference w:id="3"/>
            </w:r>
          </w:p>
          <w:bookmarkEnd w:id="0"/>
          <w:p w14:paraId="7B7E5E8D" w14:textId="77777777" w:rsidR="006D07F2" w:rsidRPr="009C2571" w:rsidRDefault="006D07F2" w:rsidP="00F9513C">
            <w:pPr>
              <w:pBdr>
                <w:top w:val="nil"/>
                <w:left w:val="nil"/>
                <w:bottom w:val="nil"/>
                <w:right w:val="nil"/>
                <w:between w:val="nil"/>
              </w:pBdr>
              <w:bidi/>
              <w:ind w:left="-113" w:right="-152" w:firstLine="422"/>
              <w:rPr>
                <w:rFonts w:asciiTheme="minorHAnsi" w:hAnsiTheme="minorHAnsi" w:cstheme="minorHAnsi"/>
                <w:color w:val="000000"/>
              </w:rPr>
            </w:pPr>
          </w:p>
        </w:tc>
      </w:tr>
      <w:tr w:rsidR="006D07F2" w:rsidRPr="009C2571" w14:paraId="71005001" w14:textId="77777777" w:rsidTr="498E82BC">
        <w:tc>
          <w:tcPr>
            <w:tcW w:w="2268" w:type="dxa"/>
            <w:tcBorders>
              <w:top w:val="nil"/>
              <w:bottom w:val="nil"/>
              <w:right w:val="nil"/>
            </w:tcBorders>
            <w:shd w:val="clear" w:color="auto" w:fill="auto"/>
          </w:tcPr>
          <w:p w14:paraId="68AE2D72"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7D12670C"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5C1402B1" wp14:editId="071D058E">
                  <wp:extent cx="1078088" cy="606425"/>
                  <wp:effectExtent l="0" t="0" r="8255" b="3175"/>
                  <wp:docPr id="2137918599" name="image25.jpg"/>
                  <wp:cNvGraphicFramePr/>
                  <a:graphic xmlns:a="http://schemas.openxmlformats.org/drawingml/2006/main">
                    <a:graphicData uri="http://schemas.openxmlformats.org/drawingml/2006/picture">
                      <pic:pic xmlns:pic="http://schemas.openxmlformats.org/drawingml/2006/picture">
                        <pic:nvPicPr>
                          <pic:cNvPr id="2137918599" name="image25.jpg"/>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top w:val="dotted" w:sz="4" w:space="0" w:color="000000" w:themeColor="text1"/>
              <w:left w:val="nil"/>
              <w:bottom w:val="dotted" w:sz="4" w:space="0" w:color="000000" w:themeColor="text1"/>
            </w:tcBorders>
            <w:shd w:val="clear" w:color="auto" w:fill="auto"/>
          </w:tcPr>
          <w:p w14:paraId="46082222" w14:textId="77777777" w:rsidR="006D07F2" w:rsidRPr="009C2571" w:rsidRDefault="006D07F2">
            <w:pPr>
              <w:pBdr>
                <w:top w:val="nil"/>
                <w:left w:val="nil"/>
                <w:bottom w:val="nil"/>
                <w:right w:val="nil"/>
                <w:between w:val="nil"/>
              </w:pBdr>
              <w:bidi/>
              <w:ind w:left="-108"/>
              <w:rPr>
                <w:rFonts w:asciiTheme="minorHAnsi" w:hAnsiTheme="minorHAnsi" w:cstheme="minorHAnsi"/>
                <w:b/>
                <w:color w:val="000000"/>
                <w:highlight w:val="white"/>
              </w:rPr>
            </w:pPr>
          </w:p>
          <w:p w14:paraId="4112460C" w14:textId="77777777" w:rsidR="006D07F2" w:rsidRPr="009C2571" w:rsidRDefault="00FD27B1">
            <w:pPr>
              <w:pBdr>
                <w:top w:val="nil"/>
                <w:left w:val="nil"/>
                <w:bottom w:val="nil"/>
                <w:right w:val="nil"/>
                <w:between w:val="nil"/>
              </w:pBdr>
              <w:bidi/>
              <w:ind w:left="-108"/>
              <w:rPr>
                <w:rFonts w:asciiTheme="minorHAnsi" w:hAnsiTheme="minorHAnsi" w:cstheme="minorHAnsi"/>
                <w:bCs/>
                <w:color w:val="000000"/>
              </w:rPr>
            </w:pPr>
            <w:r w:rsidRPr="009C2571">
              <w:rPr>
                <w:rFonts w:asciiTheme="minorHAnsi" w:hAnsiTheme="minorHAnsi" w:cstheme="minorHAnsi"/>
                <w:bCs/>
                <w:color w:val="000000"/>
                <w:rtl/>
              </w:rPr>
              <w:t>يمكن أن تكون القوانين التي تحكم تسجيل الطوائف الدينية تقييديّة وتمييزية أيضًا.</w:t>
            </w:r>
          </w:p>
          <w:p w14:paraId="75161013"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 xml:space="preserve">تطلب الحكومة الجزائرية من جميع الجماعات، الدينية أو غير الدينية، التسجيل كجمعيّة قبل البدء بأنشطتها. ولم تُعطَ الجماعة الأحمديّة الصغيرة إذن التسجيل مثلًا. وفي نهاية عام 2020، كانت هناك 220 قضيّة قانونية ضد أفراد من المجتمع تمّ اتّهامهم بجرائم مثل إقامة الصلاة في أماكن غير مرخّصة. </w:t>
            </w:r>
            <w:r w:rsidRPr="009C2571">
              <w:rPr>
                <w:rFonts w:asciiTheme="minorHAnsi" w:hAnsiTheme="minorHAnsi" w:cstheme="minorHAnsi"/>
                <w:color w:val="000000"/>
                <w:vertAlign w:val="superscript"/>
              </w:rPr>
              <w:footnoteReference w:id="4"/>
            </w:r>
          </w:p>
          <w:p w14:paraId="6A73A14F" w14:textId="77777777" w:rsidR="006D07F2" w:rsidRPr="009C2571" w:rsidRDefault="006D07F2">
            <w:pPr>
              <w:pBdr>
                <w:top w:val="nil"/>
                <w:left w:val="nil"/>
                <w:bottom w:val="nil"/>
                <w:right w:val="nil"/>
                <w:between w:val="nil"/>
              </w:pBdr>
              <w:bidi/>
              <w:ind w:left="-108"/>
              <w:rPr>
                <w:rFonts w:asciiTheme="minorHAnsi" w:hAnsiTheme="minorHAnsi" w:cstheme="minorHAnsi"/>
                <w:color w:val="000000"/>
              </w:rPr>
            </w:pPr>
          </w:p>
        </w:tc>
      </w:tr>
      <w:tr w:rsidR="006D07F2" w:rsidRPr="009C2571" w14:paraId="6CF12ECA" w14:textId="77777777" w:rsidTr="498E82BC">
        <w:tc>
          <w:tcPr>
            <w:tcW w:w="2268" w:type="dxa"/>
            <w:tcBorders>
              <w:top w:val="nil"/>
              <w:bottom w:val="nil"/>
              <w:right w:val="nil"/>
            </w:tcBorders>
            <w:shd w:val="clear" w:color="auto" w:fill="auto"/>
          </w:tcPr>
          <w:p w14:paraId="340A1D51"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03137616"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5FA48AB0" wp14:editId="04472137">
                  <wp:extent cx="1078088" cy="606425"/>
                  <wp:effectExtent l="0" t="0" r="8255" b="3175"/>
                  <wp:docPr id="2137918601" name="image32.jpg"/>
                  <wp:cNvGraphicFramePr/>
                  <a:graphic xmlns:a="http://schemas.openxmlformats.org/drawingml/2006/main">
                    <a:graphicData uri="http://schemas.openxmlformats.org/drawingml/2006/picture">
                      <pic:pic xmlns:pic="http://schemas.openxmlformats.org/drawingml/2006/picture">
                        <pic:nvPicPr>
                          <pic:cNvPr id="2137918601" name="image32.jpg"/>
                          <pic:cNvPicPr preferRelativeResize="0"/>
                        </pic:nvPicPr>
                        <pic:blipFill>
                          <a:blip r:embed="rId23"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top w:val="dotted" w:sz="4" w:space="0" w:color="000000" w:themeColor="text1"/>
              <w:left w:val="nil"/>
              <w:bottom w:val="nil"/>
            </w:tcBorders>
            <w:shd w:val="clear" w:color="auto" w:fill="auto"/>
          </w:tcPr>
          <w:p w14:paraId="1CA5CC50" w14:textId="77777777" w:rsidR="006D07F2" w:rsidRPr="009C2571" w:rsidRDefault="006D07F2">
            <w:pPr>
              <w:pBdr>
                <w:top w:val="nil"/>
                <w:left w:val="nil"/>
                <w:bottom w:val="nil"/>
                <w:right w:val="nil"/>
                <w:between w:val="nil"/>
              </w:pBdr>
              <w:ind w:left="-108"/>
              <w:jc w:val="right"/>
              <w:rPr>
                <w:rFonts w:asciiTheme="minorHAnsi" w:hAnsiTheme="minorHAnsi" w:cstheme="minorHAnsi"/>
                <w:b/>
                <w:color w:val="000000"/>
              </w:rPr>
            </w:pPr>
          </w:p>
          <w:p w14:paraId="1F9BD3E3"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bCs/>
                <w:color w:val="000000"/>
                <w:rtl/>
              </w:rPr>
              <w:t>تقيّد بعض الحكومات الممارسات الدينية لمجتمعات الأغلبية أيضًا.</w:t>
            </w:r>
            <w:r w:rsidRPr="009C2571">
              <w:rPr>
                <w:rFonts w:asciiTheme="minorHAnsi" w:hAnsiTheme="minorHAnsi" w:cstheme="minorHAnsi"/>
                <w:color w:val="000000"/>
                <w:rtl/>
              </w:rPr>
              <w:t xml:space="preserve"> في عام 2020، أمر المسؤولون في منطقة "ليباب" في تركمانستان موظفي الدولة مثل المدرّسين والممرّضين بعدم حضور صلاة الجمعة وهدّدوهم بالطرد إذا شوهدوا في المساجد </w:t>
            </w:r>
            <w:r w:rsidRPr="009C2571">
              <w:rPr>
                <w:rFonts w:asciiTheme="minorHAnsi" w:hAnsiTheme="minorHAnsi" w:cstheme="minorHAnsi"/>
                <w:color w:val="000000"/>
                <w:vertAlign w:val="superscript"/>
              </w:rPr>
              <w:footnoteReference w:id="5"/>
            </w:r>
          </w:p>
          <w:p w14:paraId="381C6622" w14:textId="77777777" w:rsidR="006D07F2" w:rsidRPr="009C2571" w:rsidRDefault="006D07F2">
            <w:pPr>
              <w:pBdr>
                <w:top w:val="nil"/>
                <w:left w:val="nil"/>
                <w:bottom w:val="nil"/>
                <w:right w:val="nil"/>
                <w:between w:val="nil"/>
              </w:pBdr>
              <w:rPr>
                <w:rFonts w:asciiTheme="minorHAnsi" w:hAnsiTheme="minorHAnsi" w:cstheme="minorHAnsi"/>
                <w:color w:val="000000"/>
              </w:rPr>
            </w:pPr>
          </w:p>
          <w:p w14:paraId="3AB92C9C" w14:textId="77777777" w:rsidR="006D07F2" w:rsidRPr="009C2571" w:rsidRDefault="006D07F2">
            <w:pPr>
              <w:pBdr>
                <w:top w:val="nil"/>
                <w:left w:val="nil"/>
                <w:bottom w:val="nil"/>
                <w:right w:val="nil"/>
                <w:between w:val="nil"/>
              </w:pBdr>
              <w:rPr>
                <w:rFonts w:asciiTheme="minorHAnsi" w:hAnsiTheme="minorHAnsi" w:cstheme="minorHAnsi"/>
                <w:color w:val="000000"/>
              </w:rPr>
            </w:pPr>
          </w:p>
        </w:tc>
      </w:tr>
      <w:tr w:rsidR="006D07F2" w:rsidRPr="009C2571" w14:paraId="55D9E2C0" w14:textId="77777777" w:rsidTr="498E82BC">
        <w:tc>
          <w:tcPr>
            <w:tcW w:w="2268" w:type="dxa"/>
            <w:tcBorders>
              <w:top w:val="nil"/>
              <w:bottom w:val="nil"/>
              <w:right w:val="nil"/>
            </w:tcBorders>
            <w:shd w:val="clear" w:color="auto" w:fill="auto"/>
          </w:tcPr>
          <w:p w14:paraId="50DF7611"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lastRenderedPageBreak/>
              <w:drawing>
                <wp:inline distT="0" distB="0" distL="0" distR="0" wp14:anchorId="56652B43" wp14:editId="0175BA73">
                  <wp:extent cx="1080000" cy="626400"/>
                  <wp:effectExtent l="0" t="0" r="6350" b="2540"/>
                  <wp:docPr id="2137918602" name="image31.png"/>
                  <wp:cNvGraphicFramePr/>
                  <a:graphic xmlns:a="http://schemas.openxmlformats.org/drawingml/2006/main">
                    <a:graphicData uri="http://schemas.openxmlformats.org/drawingml/2006/picture">
                      <pic:pic xmlns:pic="http://schemas.openxmlformats.org/drawingml/2006/picture">
                        <pic:nvPicPr>
                          <pic:cNvPr id="2137918602" name="image31.png"/>
                          <pic:cNvPicPr preferRelativeResize="0"/>
                        </pic:nvPicPr>
                        <pic:blipFill rotWithShape="1">
                          <a:blip r:embed="rId24" cstate="print">
                            <a:extLst>
                              <a:ext uri="{28A0092B-C50C-407E-A947-70E740481C1C}">
                                <a14:useLocalDpi xmlns:a14="http://schemas.microsoft.com/office/drawing/2010/main" val="0"/>
                              </a:ext>
                            </a:extLst>
                          </a:blip>
                          <a:srcRect t="-50" b="2593"/>
                          <a:stretch/>
                        </pic:blipFill>
                        <pic:spPr bwMode="auto">
                          <a:xfrm>
                            <a:off x="0" y="0"/>
                            <a:ext cx="1080000" cy="626400"/>
                          </a:xfrm>
                          <a:prstGeom prst="rect">
                            <a:avLst/>
                          </a:prstGeom>
                          <a:ln>
                            <a:noFill/>
                          </a:ln>
                          <a:extLst>
                            <a:ext uri="{53640926-AAD7-44D8-BBD7-CCE9431645EC}">
                              <a14:shadowObscured xmlns:a14="http://schemas.microsoft.com/office/drawing/2010/main"/>
                            </a:ext>
                          </a:extLst>
                        </pic:spPr>
                      </pic:pic>
                    </a:graphicData>
                  </a:graphic>
                </wp:inline>
              </w:drawing>
            </w:r>
          </w:p>
        </w:tc>
        <w:tc>
          <w:tcPr>
            <w:tcW w:w="6763" w:type="dxa"/>
            <w:tcBorders>
              <w:top w:val="nil"/>
              <w:left w:val="nil"/>
              <w:bottom w:val="dotted" w:sz="4" w:space="0" w:color="000000" w:themeColor="text1"/>
            </w:tcBorders>
            <w:shd w:val="clear" w:color="auto" w:fill="auto"/>
          </w:tcPr>
          <w:p w14:paraId="3BA32767" w14:textId="77777777" w:rsidR="006D07F2" w:rsidRPr="009C2571" w:rsidRDefault="00FD27B1">
            <w:pPr>
              <w:bidi/>
              <w:ind w:left="-108"/>
              <w:rPr>
                <w:rFonts w:asciiTheme="minorHAnsi" w:hAnsiTheme="minorHAnsi" w:cstheme="minorHAnsi"/>
              </w:rPr>
            </w:pPr>
            <w:r w:rsidRPr="009C2571">
              <w:rPr>
                <w:rFonts w:asciiTheme="minorHAnsi" w:hAnsiTheme="minorHAnsi" w:cstheme="minorHAnsi"/>
                <w:rtl/>
              </w:rPr>
              <w:t>لنفكّر في نوعين آخرين من القوانين التي يمكن أن تخلق قيودًا: قانون الأسرة وقوانين التجديف أو الردة.</w:t>
            </w:r>
          </w:p>
          <w:p w14:paraId="7D2B6F02" w14:textId="77777777" w:rsidR="006D07F2" w:rsidRPr="009C2571" w:rsidRDefault="006D07F2">
            <w:pPr>
              <w:bidi/>
              <w:ind w:left="-108"/>
              <w:rPr>
                <w:rFonts w:asciiTheme="minorHAnsi" w:hAnsiTheme="minorHAnsi" w:cstheme="minorHAnsi"/>
              </w:rPr>
            </w:pPr>
          </w:p>
          <w:p w14:paraId="064EA2B4" w14:textId="77777777" w:rsidR="006D07F2" w:rsidRPr="009C2571" w:rsidRDefault="00FD27B1">
            <w:pPr>
              <w:bidi/>
              <w:ind w:left="-108"/>
              <w:rPr>
                <w:rFonts w:asciiTheme="minorHAnsi" w:hAnsiTheme="minorHAnsi" w:cstheme="minorHAnsi"/>
                <w:bCs/>
                <w:i/>
                <w:iCs/>
              </w:rPr>
            </w:pPr>
            <w:r w:rsidRPr="009C2571">
              <w:rPr>
                <w:rFonts w:asciiTheme="minorHAnsi" w:hAnsiTheme="minorHAnsi" w:cstheme="minorHAnsi"/>
                <w:bCs/>
                <w:i/>
                <w:iCs/>
                <w:rtl/>
              </w:rPr>
              <w:t xml:space="preserve">قانون الأسرة </w:t>
            </w:r>
          </w:p>
          <w:p w14:paraId="11C49A5A" w14:textId="77777777" w:rsidR="006D07F2" w:rsidRPr="009C2571" w:rsidRDefault="00FD27B1">
            <w:pPr>
              <w:bidi/>
              <w:ind w:left="-108"/>
              <w:rPr>
                <w:rFonts w:asciiTheme="minorHAnsi" w:hAnsiTheme="minorHAnsi" w:cstheme="minorHAnsi"/>
                <w:bCs/>
              </w:rPr>
            </w:pPr>
            <w:r w:rsidRPr="009C2571">
              <w:rPr>
                <w:rFonts w:asciiTheme="minorHAnsi" w:hAnsiTheme="minorHAnsi" w:cstheme="minorHAnsi"/>
                <w:bCs/>
                <w:rtl/>
              </w:rPr>
              <w:t>يمكن للقوانين العلمانية والدينية التي تحكم الزواج والطلاق والميراث وحضانة الأطفال أن تكون مقّيِدة للحقوق وتمييزيّة.</w:t>
            </w:r>
          </w:p>
          <w:p w14:paraId="3E6222B2" w14:textId="77777777" w:rsidR="006D07F2" w:rsidRPr="009C2571" w:rsidRDefault="006D07F2">
            <w:pPr>
              <w:ind w:left="-108"/>
              <w:jc w:val="right"/>
              <w:rPr>
                <w:rFonts w:asciiTheme="minorHAnsi" w:hAnsiTheme="minorHAnsi" w:cstheme="minorHAnsi"/>
              </w:rPr>
            </w:pPr>
          </w:p>
        </w:tc>
      </w:tr>
      <w:tr w:rsidR="006D07F2" w:rsidRPr="009C2571" w14:paraId="6FF64979" w14:textId="77777777" w:rsidTr="498E82BC">
        <w:tc>
          <w:tcPr>
            <w:tcW w:w="2268" w:type="dxa"/>
            <w:tcBorders>
              <w:top w:val="nil"/>
              <w:bottom w:val="nil"/>
              <w:right w:val="nil"/>
            </w:tcBorders>
            <w:shd w:val="clear" w:color="auto" w:fill="auto"/>
          </w:tcPr>
          <w:p w14:paraId="22DCC2A8"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0A2477E2"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7378ACBC" wp14:editId="1223BEF1">
                  <wp:extent cx="1078088" cy="606425"/>
                  <wp:effectExtent l="0" t="0" r="8255" b="3175"/>
                  <wp:docPr id="2137918603" name="image35.jpg"/>
                  <wp:cNvGraphicFramePr/>
                  <a:graphic xmlns:a="http://schemas.openxmlformats.org/drawingml/2006/main">
                    <a:graphicData uri="http://schemas.openxmlformats.org/drawingml/2006/picture">
                      <pic:pic xmlns:pic="http://schemas.openxmlformats.org/drawingml/2006/picture">
                        <pic:nvPicPr>
                          <pic:cNvPr id="2137918603" name="image35.jpg"/>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top w:val="dotted" w:sz="4" w:space="0" w:color="000000" w:themeColor="text1"/>
              <w:left w:val="nil"/>
            </w:tcBorders>
            <w:shd w:val="clear" w:color="auto" w:fill="auto"/>
          </w:tcPr>
          <w:p w14:paraId="3417CC34" w14:textId="77777777" w:rsidR="006D07F2" w:rsidRPr="009C2571" w:rsidRDefault="006D07F2">
            <w:pPr>
              <w:ind w:left="-108" w:right="-152"/>
              <w:jc w:val="right"/>
              <w:rPr>
                <w:rFonts w:asciiTheme="minorHAnsi" w:hAnsiTheme="minorHAnsi" w:cstheme="minorHAnsi"/>
              </w:rPr>
            </w:pPr>
          </w:p>
          <w:p w14:paraId="1001BC16" w14:textId="77777777" w:rsidR="006D07F2" w:rsidRPr="009C2571" w:rsidRDefault="00FD27B1">
            <w:pPr>
              <w:bidi/>
              <w:ind w:left="-108"/>
              <w:rPr>
                <w:rFonts w:asciiTheme="minorHAnsi" w:hAnsiTheme="minorHAnsi" w:cstheme="minorHAnsi"/>
              </w:rPr>
            </w:pPr>
            <w:r w:rsidRPr="009C2571">
              <w:rPr>
                <w:rFonts w:asciiTheme="minorHAnsi" w:hAnsiTheme="minorHAnsi" w:cstheme="minorHAnsi"/>
                <w:rtl/>
              </w:rPr>
              <w:t xml:space="preserve">في الهند، يفرض قانون الزواج الخاص العلماني على الأزواج من مختلف الأديان إخطار القاضي قبل </w:t>
            </w:r>
            <w:r w:rsidRPr="009C2571">
              <w:rPr>
                <w:rFonts w:asciiTheme="minorHAnsi" w:hAnsiTheme="minorHAnsi" w:cstheme="minorHAnsi"/>
              </w:rPr>
              <w:t>٣٠</w:t>
            </w:r>
            <w:r w:rsidRPr="009C2571">
              <w:rPr>
                <w:rFonts w:asciiTheme="minorHAnsi" w:hAnsiTheme="minorHAnsi" w:cstheme="minorHAnsi"/>
                <w:rtl/>
              </w:rPr>
              <w:t xml:space="preserve"> يومًا من الزفاف. فيحقّق القاضي في الطلب ويرسل إشعارًا إلى منزل أسرة الزوجين. وهذا يعرّض العديد من الأزواج لخطر العنف المرتبط بالشرف.</w:t>
            </w:r>
            <w:r w:rsidRPr="009C2571">
              <w:rPr>
                <w:rFonts w:asciiTheme="minorHAnsi" w:hAnsiTheme="minorHAnsi" w:cstheme="minorHAnsi"/>
                <w:vertAlign w:val="superscript"/>
              </w:rPr>
              <w:footnoteReference w:id="6"/>
            </w:r>
          </w:p>
          <w:p w14:paraId="2D995FA0" w14:textId="77777777" w:rsidR="006D07F2" w:rsidRPr="009C2571" w:rsidRDefault="006D07F2">
            <w:pPr>
              <w:ind w:left="-108" w:right="-152"/>
              <w:jc w:val="right"/>
              <w:rPr>
                <w:rFonts w:asciiTheme="minorHAnsi" w:hAnsiTheme="minorHAnsi" w:cstheme="minorHAnsi"/>
              </w:rPr>
            </w:pPr>
          </w:p>
        </w:tc>
      </w:tr>
      <w:tr w:rsidR="006D07F2" w:rsidRPr="009C2571" w14:paraId="4687C94D" w14:textId="77777777" w:rsidTr="498E82BC">
        <w:tc>
          <w:tcPr>
            <w:tcW w:w="2268" w:type="dxa"/>
            <w:tcBorders>
              <w:top w:val="nil"/>
              <w:bottom w:val="nil"/>
              <w:right w:val="nil"/>
            </w:tcBorders>
            <w:shd w:val="clear" w:color="auto" w:fill="auto"/>
          </w:tcPr>
          <w:p w14:paraId="566DAAAE"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4839BBA3"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27306398" wp14:editId="3D0BE275">
                  <wp:extent cx="1080000" cy="608400"/>
                  <wp:effectExtent l="0" t="0" r="6350" b="1270"/>
                  <wp:docPr id="2137918604" name="image30.png"/>
                  <wp:cNvGraphicFramePr/>
                  <a:graphic xmlns:a="http://schemas.openxmlformats.org/drawingml/2006/main">
                    <a:graphicData uri="http://schemas.openxmlformats.org/drawingml/2006/picture">
                      <pic:pic xmlns:pic="http://schemas.openxmlformats.org/drawingml/2006/picture">
                        <pic:nvPicPr>
                          <pic:cNvPr id="2137918604" name="image30.png"/>
                          <pic:cNvPicPr preferRelativeResize="0"/>
                        </pic:nvPicPr>
                        <pic:blipFill rotWithShape="1">
                          <a:blip r:embed="rId26" cstate="print">
                            <a:extLst>
                              <a:ext uri="{28A0092B-C50C-407E-A947-70E740481C1C}">
                                <a14:useLocalDpi xmlns:a14="http://schemas.microsoft.com/office/drawing/2010/main" val="0"/>
                              </a:ext>
                            </a:extLst>
                          </a:blip>
                          <a:srcRect t="478" b="2593"/>
                          <a:stretch/>
                        </pic:blipFill>
                        <pic:spPr bwMode="auto">
                          <a:xfrm>
                            <a:off x="0" y="0"/>
                            <a:ext cx="1080000" cy="608400"/>
                          </a:xfrm>
                          <a:prstGeom prst="rect">
                            <a:avLst/>
                          </a:prstGeom>
                          <a:ln>
                            <a:noFill/>
                          </a:ln>
                          <a:extLst>
                            <a:ext uri="{53640926-AAD7-44D8-BBD7-CCE9431645EC}">
                              <a14:shadowObscured xmlns:a14="http://schemas.microsoft.com/office/drawing/2010/main"/>
                            </a:ext>
                          </a:extLst>
                        </pic:spPr>
                      </pic:pic>
                    </a:graphicData>
                  </a:graphic>
                </wp:inline>
              </w:drawing>
            </w:r>
          </w:p>
        </w:tc>
        <w:tc>
          <w:tcPr>
            <w:tcW w:w="6763" w:type="dxa"/>
            <w:tcBorders>
              <w:left w:val="nil"/>
              <w:bottom w:val="dotted" w:sz="4" w:space="0" w:color="000000" w:themeColor="text1"/>
            </w:tcBorders>
            <w:shd w:val="clear" w:color="auto" w:fill="auto"/>
          </w:tcPr>
          <w:p w14:paraId="69E041AA" w14:textId="77777777" w:rsidR="006D07F2" w:rsidRPr="009C2571" w:rsidRDefault="006D07F2">
            <w:pPr>
              <w:bidi/>
              <w:ind w:left="-108"/>
              <w:rPr>
                <w:rFonts w:asciiTheme="minorHAnsi" w:hAnsiTheme="minorHAnsi" w:cstheme="minorHAnsi"/>
              </w:rPr>
            </w:pPr>
          </w:p>
          <w:p w14:paraId="5B4414B6"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 xml:space="preserve">"ريفاثي ماسوساي" شابّة ماليزيّة ولدت لأبوين مسلمين، ولكن ربّتها جدتها الهندوسية على الديانة الهندوسية. أرسلت محكمة دينية "ريفاثي" إلى مركز إعادة تأهيل إسلامي لمدّة </w:t>
            </w:r>
            <w:r w:rsidRPr="009C2571">
              <w:rPr>
                <w:rFonts w:asciiTheme="minorHAnsi" w:hAnsiTheme="minorHAnsi" w:cstheme="minorHAnsi"/>
              </w:rPr>
              <w:t>٦</w:t>
            </w:r>
            <w:r w:rsidRPr="009C2571">
              <w:rPr>
                <w:rFonts w:asciiTheme="minorHAnsi" w:hAnsiTheme="minorHAnsi" w:cstheme="minorHAnsi"/>
                <w:color w:val="000000"/>
                <w:rtl/>
              </w:rPr>
              <w:t xml:space="preserve"> أشهر لزواجها من رجل هندوسي ورفضها العودة إلى الإسلام.</w:t>
            </w:r>
            <w:r w:rsidRPr="009C2571">
              <w:rPr>
                <w:rFonts w:asciiTheme="minorHAnsi" w:hAnsiTheme="minorHAnsi" w:cstheme="minorHAnsi"/>
                <w:color w:val="000000"/>
                <w:vertAlign w:val="superscript"/>
              </w:rPr>
              <w:footnoteReference w:id="7"/>
            </w:r>
            <w:r w:rsidRPr="009C2571">
              <w:rPr>
                <w:rFonts w:asciiTheme="minorHAnsi" w:hAnsiTheme="minorHAnsi" w:cstheme="minorHAnsi"/>
                <w:color w:val="000000"/>
              </w:rPr>
              <w:t xml:space="preserve"> </w:t>
            </w:r>
          </w:p>
          <w:p w14:paraId="5DDB70EB" w14:textId="77777777" w:rsidR="006D07F2" w:rsidRPr="009C2571" w:rsidRDefault="006D07F2">
            <w:pPr>
              <w:bidi/>
              <w:ind w:left="-108"/>
              <w:rPr>
                <w:rFonts w:asciiTheme="minorHAnsi" w:hAnsiTheme="minorHAnsi" w:cstheme="minorHAnsi"/>
              </w:rPr>
            </w:pPr>
          </w:p>
        </w:tc>
      </w:tr>
      <w:tr w:rsidR="006D07F2" w:rsidRPr="009C2571" w14:paraId="6198EE5D" w14:textId="77777777" w:rsidTr="498E82BC">
        <w:trPr>
          <w:trHeight w:val="93"/>
        </w:trPr>
        <w:tc>
          <w:tcPr>
            <w:tcW w:w="2268" w:type="dxa"/>
            <w:tcBorders>
              <w:top w:val="nil"/>
              <w:bottom w:val="nil"/>
              <w:right w:val="nil"/>
            </w:tcBorders>
            <w:shd w:val="clear" w:color="auto" w:fill="auto"/>
          </w:tcPr>
          <w:p w14:paraId="62427852"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2B0ECA77"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16EDC352" wp14:editId="1B789B62">
                  <wp:extent cx="1078088" cy="606425"/>
                  <wp:effectExtent l="0" t="0" r="8255" b="3175"/>
                  <wp:docPr id="2137918605" name="image36.jpg"/>
                  <wp:cNvGraphicFramePr/>
                  <a:graphic xmlns:a="http://schemas.openxmlformats.org/drawingml/2006/main">
                    <a:graphicData uri="http://schemas.openxmlformats.org/drawingml/2006/picture">
                      <pic:pic xmlns:pic="http://schemas.openxmlformats.org/drawingml/2006/picture">
                        <pic:nvPicPr>
                          <pic:cNvPr id="2137918605" name="image36.jpg"/>
                          <pic:cNvPicPr preferRelativeResize="0"/>
                        </pic:nvPicPr>
                        <pic:blipFill>
                          <a:blip r:embed="rId27"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top w:val="dotted" w:sz="4" w:space="0" w:color="000000" w:themeColor="text1"/>
              <w:left w:val="nil"/>
              <w:bottom w:val="dotted" w:sz="4" w:space="0" w:color="000000" w:themeColor="text1"/>
            </w:tcBorders>
            <w:shd w:val="clear" w:color="auto" w:fill="auto"/>
          </w:tcPr>
          <w:p w14:paraId="717A078D" w14:textId="77777777" w:rsidR="006D07F2" w:rsidRPr="009C2571" w:rsidRDefault="006D07F2">
            <w:pPr>
              <w:ind w:left="-108" w:right="-152"/>
              <w:jc w:val="right"/>
              <w:rPr>
                <w:rFonts w:asciiTheme="minorHAnsi" w:hAnsiTheme="minorHAnsi" w:cstheme="minorHAnsi"/>
                <w:b/>
              </w:rPr>
            </w:pPr>
          </w:p>
          <w:p w14:paraId="7180A1A2" w14:textId="77777777" w:rsidR="006D07F2" w:rsidRPr="009C2571" w:rsidRDefault="00FD27B1">
            <w:pPr>
              <w:bidi/>
              <w:ind w:left="-108"/>
              <w:rPr>
                <w:rFonts w:asciiTheme="minorHAnsi" w:hAnsiTheme="minorHAnsi" w:cstheme="minorHAnsi"/>
                <w:bCs/>
              </w:rPr>
            </w:pPr>
            <w:r w:rsidRPr="009C2571">
              <w:rPr>
                <w:rFonts w:asciiTheme="minorHAnsi" w:hAnsiTheme="minorHAnsi" w:cstheme="minorHAnsi"/>
                <w:bCs/>
                <w:rtl/>
              </w:rPr>
              <w:t>في بعض الأحيان، تجعل قوانين الأسرة الدينية وقوانين الردة الأقليات عرضة لهجمات إجراميّة.</w:t>
            </w:r>
          </w:p>
          <w:p w14:paraId="6EC5B5F7" w14:textId="77777777" w:rsidR="006D07F2" w:rsidRPr="009C2571" w:rsidRDefault="00FD27B1" w:rsidP="00507BF2">
            <w:pPr>
              <w:bidi/>
              <w:ind w:left="-108" w:firstLine="295"/>
              <w:rPr>
                <w:rFonts w:asciiTheme="minorHAnsi" w:hAnsiTheme="minorHAnsi" w:cstheme="minorHAnsi"/>
              </w:rPr>
            </w:pPr>
            <w:r w:rsidRPr="009C2571">
              <w:rPr>
                <w:rFonts w:asciiTheme="minorHAnsi" w:hAnsiTheme="minorHAnsi" w:cstheme="minorHAnsi"/>
                <w:rtl/>
              </w:rPr>
              <w:t xml:space="preserve"> كلّ عام، تتعرّض مئات الفتيات الهندوسيات والمسيحيات في باكستان للاختطاف وتغيير الدين بالإكراه والزواج القسري. هذا ما حصل لـ"مايرا شهباز" عندما كانت في الرابعة عشرة من عمرها. ذهب والداها إلى المحكمة لاسترجاعها، ولكنّ ترك الإسلام محظور في باكستان، ولا يمكن لوالدين مسيحيين أن يكون لهم حضانة أطفال مسلمين، لذلك، قضت المحكمة العليا بإعادتها إلى مختطفها. وبعد أسبوعين، هربت "مايرا"، وهي اليوم تعيش مختبئة وتكافح من أجل إلغاء زواجها وإعادة تسوية وضعها القانوني لتعود مسيحيّة.</w:t>
            </w:r>
            <w:r w:rsidRPr="009C2571">
              <w:rPr>
                <w:rFonts w:asciiTheme="minorHAnsi" w:hAnsiTheme="minorHAnsi" w:cstheme="minorHAnsi"/>
                <w:vertAlign w:val="superscript"/>
              </w:rPr>
              <w:footnoteReference w:id="8"/>
            </w:r>
          </w:p>
          <w:p w14:paraId="31E2B726" w14:textId="77777777" w:rsidR="006D07F2" w:rsidRPr="009C2571" w:rsidRDefault="006D07F2">
            <w:pPr>
              <w:ind w:left="-108" w:right="-152"/>
              <w:jc w:val="right"/>
              <w:rPr>
                <w:rFonts w:asciiTheme="minorHAnsi" w:hAnsiTheme="minorHAnsi" w:cstheme="minorHAnsi"/>
                <w:b/>
              </w:rPr>
            </w:pPr>
          </w:p>
        </w:tc>
      </w:tr>
      <w:tr w:rsidR="006D07F2" w:rsidRPr="009C2571" w14:paraId="5433C8DB" w14:textId="77777777" w:rsidTr="498E82BC">
        <w:trPr>
          <w:trHeight w:val="93"/>
        </w:trPr>
        <w:tc>
          <w:tcPr>
            <w:tcW w:w="2268" w:type="dxa"/>
            <w:tcBorders>
              <w:top w:val="nil"/>
              <w:bottom w:val="nil"/>
              <w:right w:val="nil"/>
            </w:tcBorders>
            <w:shd w:val="clear" w:color="auto" w:fill="auto"/>
          </w:tcPr>
          <w:p w14:paraId="42FD6384"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0DDF90DA"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3140F0A6" wp14:editId="0BFB811B">
                  <wp:extent cx="1080000" cy="630000"/>
                  <wp:effectExtent l="0" t="0" r="6350" b="0"/>
                  <wp:docPr id="2137918606" name="image39.png"/>
                  <wp:cNvGraphicFramePr/>
                  <a:graphic xmlns:a="http://schemas.openxmlformats.org/drawingml/2006/main">
                    <a:graphicData uri="http://schemas.openxmlformats.org/drawingml/2006/picture">
                      <pic:pic xmlns:pic="http://schemas.openxmlformats.org/drawingml/2006/picture">
                        <pic:nvPicPr>
                          <pic:cNvPr id="2137918606" name="image39.png"/>
                          <pic:cNvPicPr preferRelativeResize="0"/>
                        </pic:nvPicPr>
                        <pic:blipFill rotWithShape="1">
                          <a:blip r:embed="rId28" cstate="print">
                            <a:extLst>
                              <a:ext uri="{28A0092B-C50C-407E-A947-70E740481C1C}">
                                <a14:useLocalDpi xmlns:a14="http://schemas.microsoft.com/office/drawing/2010/main" val="0"/>
                              </a:ext>
                            </a:extLst>
                          </a:blip>
                          <a:srcRect t="-580" b="2593"/>
                          <a:stretch/>
                        </pic:blipFill>
                        <pic:spPr bwMode="auto">
                          <a:xfrm>
                            <a:off x="0" y="0"/>
                            <a:ext cx="1080000" cy="630000"/>
                          </a:xfrm>
                          <a:prstGeom prst="rect">
                            <a:avLst/>
                          </a:prstGeom>
                          <a:ln>
                            <a:noFill/>
                          </a:ln>
                          <a:extLst>
                            <a:ext uri="{53640926-AAD7-44D8-BBD7-CCE9431645EC}">
                              <a14:shadowObscured xmlns:a14="http://schemas.microsoft.com/office/drawing/2010/main"/>
                            </a:ext>
                          </a:extLst>
                        </pic:spPr>
                      </pic:pic>
                    </a:graphicData>
                  </a:graphic>
                </wp:inline>
              </w:drawing>
            </w:r>
          </w:p>
        </w:tc>
        <w:tc>
          <w:tcPr>
            <w:tcW w:w="6763" w:type="dxa"/>
            <w:tcBorders>
              <w:top w:val="dotted" w:sz="4" w:space="0" w:color="000000" w:themeColor="text1"/>
              <w:left w:val="nil"/>
              <w:bottom w:val="nil"/>
            </w:tcBorders>
            <w:shd w:val="clear" w:color="auto" w:fill="auto"/>
          </w:tcPr>
          <w:p w14:paraId="54C4C320" w14:textId="77777777" w:rsidR="006D07F2" w:rsidRPr="009C2571" w:rsidRDefault="006D07F2">
            <w:pPr>
              <w:rPr>
                <w:rFonts w:asciiTheme="minorHAnsi" w:hAnsiTheme="minorHAnsi" w:cstheme="minorHAnsi"/>
                <w:b/>
              </w:rPr>
            </w:pPr>
          </w:p>
          <w:p w14:paraId="1B7E8ADA" w14:textId="77777777" w:rsidR="006D07F2" w:rsidRPr="009C2571" w:rsidRDefault="00FD27B1">
            <w:pPr>
              <w:bidi/>
              <w:ind w:left="-108"/>
              <w:rPr>
                <w:rFonts w:asciiTheme="minorHAnsi" w:hAnsiTheme="minorHAnsi" w:cstheme="minorHAnsi"/>
                <w:bCs/>
                <w:i/>
                <w:iCs/>
              </w:rPr>
            </w:pPr>
            <w:r w:rsidRPr="009C2571">
              <w:rPr>
                <w:rFonts w:asciiTheme="minorHAnsi" w:hAnsiTheme="minorHAnsi" w:cstheme="minorHAnsi"/>
                <w:bCs/>
                <w:i/>
                <w:iCs/>
                <w:rtl/>
              </w:rPr>
              <w:t xml:space="preserve">قوانين التجديف والردّة </w:t>
            </w:r>
          </w:p>
          <w:p w14:paraId="2BCA5A91" w14:textId="77777777" w:rsidR="006D07F2" w:rsidRPr="009C2571" w:rsidRDefault="00FD27B1" w:rsidP="00507BF2">
            <w:pPr>
              <w:pBdr>
                <w:top w:val="nil"/>
                <w:left w:val="nil"/>
                <w:bottom w:val="nil"/>
                <w:right w:val="nil"/>
                <w:between w:val="nil"/>
              </w:pBdr>
              <w:bidi/>
              <w:ind w:left="-108"/>
              <w:rPr>
                <w:rFonts w:asciiTheme="minorHAnsi" w:hAnsiTheme="minorHAnsi" w:cstheme="minorHAnsi"/>
                <w:bCs/>
                <w:color w:val="000000"/>
              </w:rPr>
            </w:pPr>
            <w:r w:rsidRPr="009C2571">
              <w:rPr>
                <w:rFonts w:asciiTheme="minorHAnsi" w:hAnsiTheme="minorHAnsi" w:cstheme="minorHAnsi"/>
                <w:bCs/>
                <w:color w:val="000000"/>
                <w:rtl/>
              </w:rPr>
              <w:t>غالبًا ما يتمّ تبرير قوانين التجديف والردّة (ترك الدين) بالحفاظ على الوئام. إلّا أنّه يمكن أن يكون لهذه القوانين تأثير معاكس. ففي بعض البلدان، يُساء استخدام القوانين، ويجري سوق اتهامات كاذبة لأغراض الثأر الشخصي. لكنّ القوانين بحدّ ذاتها غالبًا ما تفرض قيودًا على الخطابات والسلوكيات بطرق تقوّض حرّية الدين أو المعتقد – لا سيّما بالنسبة للأشخاص الذين لا تحبّذ الدولة أو مجتمع الأغلبية معتقداتهم.</w:t>
            </w:r>
          </w:p>
          <w:p w14:paraId="32A08C51" w14:textId="1E153831" w:rsidR="00507BF2" w:rsidRPr="009C2571" w:rsidRDefault="00507BF2" w:rsidP="00507BF2">
            <w:pPr>
              <w:pBdr>
                <w:top w:val="nil"/>
                <w:left w:val="nil"/>
                <w:bottom w:val="nil"/>
                <w:right w:val="nil"/>
                <w:between w:val="nil"/>
              </w:pBdr>
              <w:bidi/>
              <w:ind w:left="-108" w:firstLine="244"/>
              <w:rPr>
                <w:rFonts w:asciiTheme="minorHAnsi" w:hAnsiTheme="minorHAnsi" w:cstheme="minorHAnsi"/>
              </w:rPr>
            </w:pPr>
            <w:r w:rsidRPr="009C2571">
              <w:rPr>
                <w:rFonts w:asciiTheme="minorHAnsi" w:hAnsiTheme="minorHAnsi" w:cstheme="minorHAnsi"/>
                <w:rtl/>
              </w:rPr>
              <w:t>غالبًا ما يكون الأحمديون الذين يؤمنون برسول بعد محمّد، والملحدون والأشخاص الذين ينتقدون الدولة أو أصحاب السلطة الدينية، عرضة للخطر، ولكن يمكن لأيّ شخص أن يصبح ضحية.</w:t>
            </w:r>
          </w:p>
        </w:tc>
      </w:tr>
      <w:tr w:rsidR="006D07F2" w:rsidRPr="009C2571" w14:paraId="5453DEC3" w14:textId="77777777" w:rsidTr="498E82BC">
        <w:trPr>
          <w:trHeight w:val="93"/>
        </w:trPr>
        <w:tc>
          <w:tcPr>
            <w:tcW w:w="2268" w:type="dxa"/>
            <w:tcBorders>
              <w:top w:val="nil"/>
              <w:bottom w:val="nil"/>
              <w:right w:val="nil"/>
            </w:tcBorders>
            <w:shd w:val="clear" w:color="auto" w:fill="auto"/>
          </w:tcPr>
          <w:p w14:paraId="65A6CC72" w14:textId="77777777" w:rsidR="006D07F2" w:rsidRPr="009C2571" w:rsidRDefault="00FD27B1">
            <w:pPr>
              <w:pBdr>
                <w:top w:val="nil"/>
                <w:left w:val="nil"/>
                <w:bottom w:val="nil"/>
                <w:right w:val="nil"/>
                <w:between w:val="nil"/>
              </w:pBdr>
              <w:rPr>
                <w:rFonts w:asciiTheme="minorHAnsi" w:eastAsia="Times New Roman" w:hAnsiTheme="minorHAnsi" w:cstheme="minorHAnsi"/>
                <w:color w:val="000000"/>
              </w:rPr>
            </w:pPr>
            <w:r w:rsidRPr="009C2571">
              <w:rPr>
                <w:rFonts w:asciiTheme="minorHAnsi" w:eastAsia="Times New Roman" w:hAnsiTheme="minorHAnsi" w:cstheme="minorHAnsi"/>
                <w:noProof/>
                <w:color w:val="000000"/>
              </w:rPr>
              <w:lastRenderedPageBreak/>
              <w:drawing>
                <wp:inline distT="0" distB="0" distL="0" distR="0" wp14:anchorId="3E3922FE" wp14:editId="4136D9F6">
                  <wp:extent cx="1080000" cy="622800"/>
                  <wp:effectExtent l="0" t="0" r="6350" b="6350"/>
                  <wp:docPr id="2137918607" name="image34.png"/>
                  <wp:cNvGraphicFramePr/>
                  <a:graphic xmlns:a="http://schemas.openxmlformats.org/drawingml/2006/main">
                    <a:graphicData uri="http://schemas.openxmlformats.org/drawingml/2006/picture">
                      <pic:pic xmlns:pic="http://schemas.openxmlformats.org/drawingml/2006/picture">
                        <pic:nvPicPr>
                          <pic:cNvPr id="2137918607" name="image34.png"/>
                          <pic:cNvPicPr preferRelativeResize="0"/>
                        </pic:nvPicPr>
                        <pic:blipFill rotWithShape="1">
                          <a:blip r:embed="rId29" cstate="print">
                            <a:extLst>
                              <a:ext uri="{28A0092B-C50C-407E-A947-70E740481C1C}">
                                <a14:useLocalDpi xmlns:a14="http://schemas.microsoft.com/office/drawing/2010/main" val="0"/>
                              </a:ext>
                            </a:extLst>
                          </a:blip>
                          <a:srcRect t="478" b="2593"/>
                          <a:stretch/>
                        </pic:blipFill>
                        <pic:spPr bwMode="auto">
                          <a:xfrm>
                            <a:off x="0" y="0"/>
                            <a:ext cx="1080000" cy="622800"/>
                          </a:xfrm>
                          <a:prstGeom prst="rect">
                            <a:avLst/>
                          </a:prstGeom>
                          <a:ln>
                            <a:noFill/>
                          </a:ln>
                          <a:extLst>
                            <a:ext uri="{53640926-AAD7-44D8-BBD7-CCE9431645EC}">
                              <a14:shadowObscured xmlns:a14="http://schemas.microsoft.com/office/drawing/2010/main"/>
                            </a:ext>
                          </a:extLst>
                        </pic:spPr>
                      </pic:pic>
                    </a:graphicData>
                  </a:graphic>
                </wp:inline>
              </w:drawing>
            </w:r>
          </w:p>
          <w:p w14:paraId="4AFE1E0F" w14:textId="77777777" w:rsidR="006D07F2" w:rsidRPr="009C2571" w:rsidRDefault="006D07F2">
            <w:pPr>
              <w:pBdr>
                <w:top w:val="nil"/>
                <w:left w:val="nil"/>
                <w:bottom w:val="nil"/>
                <w:right w:val="nil"/>
                <w:between w:val="nil"/>
              </w:pBdr>
              <w:rPr>
                <w:rFonts w:asciiTheme="minorHAnsi" w:eastAsia="Times New Roman" w:hAnsiTheme="minorHAnsi" w:cstheme="minorHAnsi"/>
                <w:color w:val="000000"/>
              </w:rPr>
            </w:pPr>
          </w:p>
        </w:tc>
        <w:tc>
          <w:tcPr>
            <w:tcW w:w="6763" w:type="dxa"/>
            <w:tcBorders>
              <w:top w:val="nil"/>
              <w:left w:val="nil"/>
              <w:bottom w:val="dotted" w:sz="4" w:space="0" w:color="000000" w:themeColor="text1"/>
            </w:tcBorders>
            <w:shd w:val="clear" w:color="auto" w:fill="auto"/>
          </w:tcPr>
          <w:p w14:paraId="11D40DD4" w14:textId="6CA8C3BA" w:rsidR="006D07F2" w:rsidRPr="009C2571" w:rsidRDefault="00FD27B1" w:rsidP="00507BF2">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 xml:space="preserve">في عام </w:t>
            </w:r>
            <w:r w:rsidRPr="009C2571">
              <w:rPr>
                <w:rFonts w:asciiTheme="minorHAnsi" w:hAnsiTheme="minorHAnsi" w:cstheme="minorHAnsi"/>
              </w:rPr>
              <w:t>٢٠٢٠</w:t>
            </w:r>
            <w:r w:rsidRPr="009C2571">
              <w:rPr>
                <w:rFonts w:asciiTheme="minorHAnsi" w:hAnsiTheme="minorHAnsi" w:cstheme="minorHAnsi"/>
                <w:color w:val="000000"/>
                <w:rtl/>
              </w:rPr>
              <w:t xml:space="preserve">، حكمت محكمة دينية في شمال نيجيريا على فتى مسلم يبلغ من العمر </w:t>
            </w:r>
            <w:r w:rsidRPr="009C2571">
              <w:rPr>
                <w:rFonts w:asciiTheme="minorHAnsi" w:hAnsiTheme="minorHAnsi" w:cstheme="minorHAnsi"/>
              </w:rPr>
              <w:t>١٢</w:t>
            </w:r>
            <w:r w:rsidRPr="009C2571">
              <w:rPr>
                <w:rFonts w:asciiTheme="minorHAnsi" w:hAnsiTheme="minorHAnsi" w:cstheme="minorHAnsi"/>
                <w:color w:val="000000"/>
                <w:rtl/>
              </w:rPr>
              <w:t xml:space="preserve"> عامًا بالسجن </w:t>
            </w:r>
            <w:r w:rsidRPr="009C2571">
              <w:rPr>
                <w:rFonts w:asciiTheme="minorHAnsi" w:hAnsiTheme="minorHAnsi" w:cstheme="minorHAnsi"/>
              </w:rPr>
              <w:t>١٠</w:t>
            </w:r>
            <w:r w:rsidRPr="009C2571">
              <w:rPr>
                <w:rFonts w:asciiTheme="minorHAnsi" w:hAnsiTheme="minorHAnsi" w:cstheme="minorHAnsi"/>
                <w:color w:val="000000"/>
                <w:rtl/>
              </w:rPr>
              <w:t xml:space="preserve"> سنوات بعد اتهامه بسب النبي. وقد ألغت محكمة استئناف علمانية الحكم الصادر بحقّه في عام </w:t>
            </w:r>
            <w:r w:rsidRPr="009C2571">
              <w:rPr>
                <w:rFonts w:asciiTheme="minorHAnsi" w:hAnsiTheme="minorHAnsi" w:cstheme="minorHAnsi"/>
              </w:rPr>
              <w:t>٢٠٢١</w:t>
            </w:r>
            <w:r w:rsidRPr="009C2571">
              <w:rPr>
                <w:rFonts w:asciiTheme="minorHAnsi" w:hAnsiTheme="minorHAnsi" w:cstheme="minorHAnsi"/>
                <w:color w:val="000000"/>
                <w:rtl/>
              </w:rPr>
              <w:t>، ولكنّ خطر التعرّض لهجمات انتقامية يعرّض أمن أسرته التي تعيش في المنطقة للخطر.</w:t>
            </w:r>
            <w:r w:rsidRPr="009C2571">
              <w:rPr>
                <w:rFonts w:asciiTheme="minorHAnsi" w:hAnsiTheme="minorHAnsi" w:cstheme="minorHAnsi"/>
                <w:b/>
                <w:color w:val="000000"/>
                <w:vertAlign w:val="superscript"/>
              </w:rPr>
              <w:footnoteReference w:id="9"/>
            </w:r>
          </w:p>
          <w:p w14:paraId="0F233278" w14:textId="77777777" w:rsidR="006D07F2" w:rsidRPr="009C2571" w:rsidRDefault="006D07F2">
            <w:pPr>
              <w:bidi/>
              <w:ind w:left="-108"/>
              <w:rPr>
                <w:rFonts w:asciiTheme="minorHAnsi" w:hAnsiTheme="minorHAnsi" w:cstheme="minorHAnsi"/>
                <w:b/>
              </w:rPr>
            </w:pPr>
          </w:p>
        </w:tc>
      </w:tr>
      <w:tr w:rsidR="006D07F2" w:rsidRPr="009C2571" w14:paraId="1CFCFF90" w14:textId="77777777" w:rsidTr="498E82BC">
        <w:trPr>
          <w:trHeight w:val="93"/>
        </w:trPr>
        <w:tc>
          <w:tcPr>
            <w:tcW w:w="2268" w:type="dxa"/>
            <w:tcBorders>
              <w:top w:val="nil"/>
              <w:bottom w:val="nil"/>
              <w:right w:val="nil"/>
            </w:tcBorders>
            <w:shd w:val="clear" w:color="auto" w:fill="auto"/>
          </w:tcPr>
          <w:p w14:paraId="3095CF62"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7E41B5B2"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7378503D" wp14:editId="70548323">
                  <wp:extent cx="1080000" cy="622800"/>
                  <wp:effectExtent l="0" t="0" r="6350" b="6350"/>
                  <wp:docPr id="2137918608" name="image41.png"/>
                  <wp:cNvGraphicFramePr/>
                  <a:graphic xmlns:a="http://schemas.openxmlformats.org/drawingml/2006/main">
                    <a:graphicData uri="http://schemas.openxmlformats.org/drawingml/2006/picture">
                      <pic:pic xmlns:pic="http://schemas.openxmlformats.org/drawingml/2006/picture">
                        <pic:nvPicPr>
                          <pic:cNvPr id="2137918608" name="image41.png"/>
                          <pic:cNvPicPr preferRelativeResize="0"/>
                        </pic:nvPicPr>
                        <pic:blipFill rotWithShape="1">
                          <a:blip r:embed="rId30" cstate="print">
                            <a:extLst>
                              <a:ext uri="{28A0092B-C50C-407E-A947-70E740481C1C}">
                                <a14:useLocalDpi xmlns:a14="http://schemas.microsoft.com/office/drawing/2010/main" val="0"/>
                              </a:ext>
                            </a:extLst>
                          </a:blip>
                          <a:srcRect t="478" b="2593"/>
                          <a:stretch/>
                        </pic:blipFill>
                        <pic:spPr bwMode="auto">
                          <a:xfrm>
                            <a:off x="0" y="0"/>
                            <a:ext cx="1080000" cy="622800"/>
                          </a:xfrm>
                          <a:prstGeom prst="rect">
                            <a:avLst/>
                          </a:prstGeom>
                          <a:ln>
                            <a:noFill/>
                          </a:ln>
                          <a:extLst>
                            <a:ext uri="{53640926-AAD7-44D8-BBD7-CCE9431645EC}">
                              <a14:shadowObscured xmlns:a14="http://schemas.microsoft.com/office/drawing/2010/main"/>
                            </a:ext>
                          </a:extLst>
                        </pic:spPr>
                      </pic:pic>
                    </a:graphicData>
                  </a:graphic>
                </wp:inline>
              </w:drawing>
            </w:r>
          </w:p>
        </w:tc>
        <w:tc>
          <w:tcPr>
            <w:tcW w:w="6763" w:type="dxa"/>
            <w:tcBorders>
              <w:top w:val="nil"/>
              <w:left w:val="nil"/>
              <w:bottom w:val="dotted" w:sz="4" w:space="0" w:color="000000" w:themeColor="text1"/>
            </w:tcBorders>
            <w:shd w:val="clear" w:color="auto" w:fill="auto"/>
          </w:tcPr>
          <w:p w14:paraId="39E4585D" w14:textId="77777777" w:rsidR="006D07F2" w:rsidRPr="009C2571" w:rsidRDefault="00FD27B1">
            <w:pPr>
              <w:bidi/>
              <w:ind w:left="-108"/>
              <w:rPr>
                <w:rFonts w:asciiTheme="minorHAnsi" w:hAnsiTheme="minorHAnsi" w:cstheme="minorHAnsi"/>
                <w:bCs/>
              </w:rPr>
            </w:pPr>
            <w:r w:rsidRPr="009C2571">
              <w:rPr>
                <w:rFonts w:asciiTheme="minorHAnsi" w:hAnsiTheme="minorHAnsi" w:cstheme="minorHAnsi"/>
                <w:b/>
                <w:rtl/>
              </w:rPr>
              <w:br/>
            </w:r>
            <w:r w:rsidRPr="009C2571">
              <w:rPr>
                <w:rFonts w:asciiTheme="minorHAnsi" w:hAnsiTheme="minorHAnsi" w:cstheme="minorHAnsi"/>
                <w:bCs/>
                <w:rtl/>
              </w:rPr>
              <w:t>وبحسب القانون الدولي، الخطاب الذي يجب حظره هو خطاب التحريض على العنف. وبدلاً من وقف العنف، تميل قوانين التجديف والردة إلى تشجيعه من خلال دعم فكرة أنّ الأشخاص الذين يعبّرون سلميًّا عن معتقدات لا تحبها الأغلبية يجب أن يعاقَبوا.</w:t>
            </w:r>
          </w:p>
          <w:p w14:paraId="081EB471" w14:textId="77777777" w:rsidR="006D07F2" w:rsidRPr="009C2571" w:rsidRDefault="006D07F2">
            <w:pPr>
              <w:ind w:left="-108" w:right="-152"/>
              <w:jc w:val="right"/>
              <w:rPr>
                <w:rFonts w:asciiTheme="minorHAnsi" w:hAnsiTheme="minorHAnsi" w:cstheme="minorHAnsi"/>
              </w:rPr>
            </w:pPr>
          </w:p>
        </w:tc>
      </w:tr>
      <w:tr w:rsidR="006D07F2" w:rsidRPr="009C2571" w14:paraId="6D866D93" w14:textId="77777777" w:rsidTr="498E82BC">
        <w:trPr>
          <w:trHeight w:val="93"/>
        </w:trPr>
        <w:tc>
          <w:tcPr>
            <w:tcW w:w="2268" w:type="dxa"/>
            <w:tcBorders>
              <w:top w:val="nil"/>
              <w:bottom w:val="nil"/>
              <w:right w:val="nil"/>
            </w:tcBorders>
            <w:shd w:val="clear" w:color="auto" w:fill="auto"/>
          </w:tcPr>
          <w:p w14:paraId="30E4E6BE"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5874E009"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647E0E23" wp14:editId="7537CE92">
                  <wp:extent cx="1080000" cy="626400"/>
                  <wp:effectExtent l="0" t="0" r="6350" b="2540"/>
                  <wp:docPr id="2137918580" name="image6.png"/>
                  <wp:cNvGraphicFramePr/>
                  <a:graphic xmlns:a="http://schemas.openxmlformats.org/drawingml/2006/main">
                    <a:graphicData uri="http://schemas.openxmlformats.org/drawingml/2006/picture">
                      <pic:pic xmlns:pic="http://schemas.openxmlformats.org/drawingml/2006/picture">
                        <pic:nvPicPr>
                          <pic:cNvPr id="2137918580" name="image6.png"/>
                          <pic:cNvPicPr preferRelativeResize="0"/>
                        </pic:nvPicPr>
                        <pic:blipFill rotWithShape="1">
                          <a:blip r:embed="rId31" cstate="print">
                            <a:extLst>
                              <a:ext uri="{28A0092B-C50C-407E-A947-70E740481C1C}">
                                <a14:useLocalDpi xmlns:a14="http://schemas.microsoft.com/office/drawing/2010/main" val="0"/>
                              </a:ext>
                            </a:extLst>
                          </a:blip>
                          <a:srcRect t="-50" b="2593"/>
                          <a:stretch/>
                        </pic:blipFill>
                        <pic:spPr bwMode="auto">
                          <a:xfrm>
                            <a:off x="0" y="0"/>
                            <a:ext cx="1080000" cy="626400"/>
                          </a:xfrm>
                          <a:prstGeom prst="rect">
                            <a:avLst/>
                          </a:prstGeom>
                          <a:ln>
                            <a:noFill/>
                          </a:ln>
                          <a:extLst>
                            <a:ext uri="{53640926-AAD7-44D8-BBD7-CCE9431645EC}">
                              <a14:shadowObscured xmlns:a14="http://schemas.microsoft.com/office/drawing/2010/main"/>
                            </a:ext>
                          </a:extLst>
                        </pic:spPr>
                      </pic:pic>
                    </a:graphicData>
                  </a:graphic>
                </wp:inline>
              </w:drawing>
            </w:r>
          </w:p>
        </w:tc>
        <w:tc>
          <w:tcPr>
            <w:tcW w:w="6763" w:type="dxa"/>
            <w:tcBorders>
              <w:top w:val="dotted" w:sz="4" w:space="0" w:color="000000" w:themeColor="text1"/>
              <w:left w:val="nil"/>
              <w:bottom w:val="dotted" w:sz="4" w:space="0" w:color="000000" w:themeColor="text1"/>
            </w:tcBorders>
            <w:shd w:val="clear" w:color="auto" w:fill="auto"/>
          </w:tcPr>
          <w:p w14:paraId="16C3B162" w14:textId="77777777" w:rsidR="006D07F2" w:rsidRPr="009C2571" w:rsidRDefault="006D07F2">
            <w:pPr>
              <w:ind w:left="-108"/>
              <w:jc w:val="right"/>
              <w:rPr>
                <w:rFonts w:asciiTheme="minorHAnsi" w:hAnsiTheme="minorHAnsi" w:cstheme="minorHAnsi"/>
                <w:u w:val="single"/>
              </w:rPr>
            </w:pPr>
            <w:bookmarkStart w:id="1" w:name="_heading=h.gjdgxs" w:colFirst="0" w:colLast="0"/>
            <w:bookmarkEnd w:id="1"/>
          </w:p>
          <w:p w14:paraId="6C78B698" w14:textId="77777777" w:rsidR="006D07F2" w:rsidRPr="009C2571" w:rsidRDefault="00FD27B1">
            <w:pPr>
              <w:bidi/>
              <w:ind w:left="-108"/>
              <w:rPr>
                <w:rFonts w:asciiTheme="minorHAnsi" w:hAnsiTheme="minorHAnsi" w:cstheme="minorHAnsi"/>
              </w:rPr>
            </w:pPr>
            <w:r w:rsidRPr="009C2571">
              <w:rPr>
                <w:rFonts w:asciiTheme="minorHAnsi" w:hAnsiTheme="minorHAnsi" w:cstheme="minorHAnsi"/>
                <w:bCs/>
                <w:i/>
                <w:iCs/>
                <w:rtl/>
              </w:rPr>
              <w:t>رقابة الدولة</w:t>
            </w:r>
            <w:r w:rsidRPr="009C2571">
              <w:rPr>
                <w:rFonts w:asciiTheme="minorHAnsi" w:hAnsiTheme="minorHAnsi" w:cstheme="minorHAnsi"/>
                <w:b/>
                <w:u w:val="single"/>
              </w:rPr>
              <w:br/>
            </w:r>
            <w:r w:rsidRPr="009C2571">
              <w:rPr>
                <w:rFonts w:asciiTheme="minorHAnsi" w:hAnsiTheme="minorHAnsi" w:cstheme="minorHAnsi"/>
                <w:bCs/>
                <w:rtl/>
              </w:rPr>
              <w:t>من بين المجالات الأخرى لأنشطة الدولة التي تخلق قيودًا هي المراقبة والرصد والتحكّم التي تطبّقها الحكومة على أنشطة المجتمعات الدينية وتمويلها.</w:t>
            </w:r>
            <w:r w:rsidRPr="009C2571">
              <w:rPr>
                <w:rFonts w:asciiTheme="minorHAnsi" w:hAnsiTheme="minorHAnsi" w:cstheme="minorHAnsi"/>
                <w:rtl/>
              </w:rPr>
              <w:t xml:space="preserve"> على سبيل المثال، أبلغت بعض الكنائس في سريلانكا عن تعّرضها للرصد من قبل سلطات الدولة</w:t>
            </w:r>
            <w:r w:rsidRPr="009C2571">
              <w:rPr>
                <w:rFonts w:asciiTheme="minorHAnsi" w:hAnsiTheme="minorHAnsi" w:cstheme="minorHAnsi"/>
                <w:vertAlign w:val="superscript"/>
              </w:rPr>
              <w:footnoteReference w:id="10"/>
            </w:r>
            <w:r w:rsidRPr="009C2571">
              <w:rPr>
                <w:rFonts w:asciiTheme="minorHAnsi" w:hAnsiTheme="minorHAnsi" w:cstheme="minorHAnsi"/>
              </w:rPr>
              <w:t xml:space="preserve"> </w:t>
            </w:r>
            <w:r w:rsidRPr="009C2571">
              <w:rPr>
                <w:rFonts w:asciiTheme="minorHAnsi" w:hAnsiTheme="minorHAnsi" w:cstheme="minorHAnsi"/>
                <w:bCs/>
                <w:rtl/>
              </w:rPr>
              <w:t>وهذا يندرج في إطار اتّجاه أوسع لتقليص المساحة المتاحة المجتمع المدني.</w:t>
            </w:r>
          </w:p>
          <w:p w14:paraId="6E01D5AF" w14:textId="77777777" w:rsidR="006D07F2" w:rsidRPr="009C2571" w:rsidRDefault="00FD27B1">
            <w:pPr>
              <w:bidi/>
              <w:ind w:left="-108"/>
              <w:rPr>
                <w:rFonts w:asciiTheme="minorHAnsi" w:hAnsiTheme="minorHAnsi" w:cstheme="minorHAnsi"/>
              </w:rPr>
            </w:pPr>
            <w:r w:rsidRPr="009C2571">
              <w:rPr>
                <w:rFonts w:asciiTheme="minorHAnsi" w:hAnsiTheme="minorHAnsi" w:cstheme="minorHAnsi"/>
                <w:rtl/>
              </w:rPr>
              <w:t>ولعلّ المكان الذي يسود فيه أكثر أشكال المراقبة تطرفًا هو غرب الصين حيث تمّ تطوير تقنيّة التعرّف على الوجه لتمكين الكاميرات الأمنية من التعرّف على أعضاء أقلية الأويغور ذات الأغلبيّة المسلمة وإخطار الشرطة بموقعهم.</w:t>
            </w:r>
            <w:r w:rsidRPr="009C2571">
              <w:rPr>
                <w:rFonts w:asciiTheme="minorHAnsi" w:hAnsiTheme="minorHAnsi" w:cstheme="minorHAnsi"/>
                <w:vertAlign w:val="superscript"/>
              </w:rPr>
              <w:footnoteReference w:id="11"/>
            </w:r>
          </w:p>
          <w:p w14:paraId="576F8D23" w14:textId="77777777" w:rsidR="006D07F2" w:rsidRPr="009C2571" w:rsidRDefault="006D07F2">
            <w:pPr>
              <w:ind w:left="-108" w:right="-152"/>
              <w:jc w:val="right"/>
              <w:rPr>
                <w:rFonts w:asciiTheme="minorHAnsi" w:hAnsiTheme="minorHAnsi" w:cstheme="minorHAnsi"/>
              </w:rPr>
            </w:pPr>
          </w:p>
        </w:tc>
      </w:tr>
      <w:tr w:rsidR="006D07F2" w:rsidRPr="009C2571" w14:paraId="7706514B" w14:textId="77777777" w:rsidTr="498E82BC">
        <w:trPr>
          <w:trHeight w:val="93"/>
        </w:trPr>
        <w:tc>
          <w:tcPr>
            <w:tcW w:w="2268" w:type="dxa"/>
            <w:tcBorders>
              <w:top w:val="nil"/>
              <w:bottom w:val="nil"/>
              <w:right w:val="nil"/>
            </w:tcBorders>
            <w:shd w:val="clear" w:color="auto" w:fill="auto"/>
          </w:tcPr>
          <w:p w14:paraId="592695E4"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38511E7A"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0EC0F3A4" wp14:editId="78FCB6CA">
                  <wp:extent cx="1080000" cy="608400"/>
                  <wp:effectExtent l="0" t="0" r="6350" b="1270"/>
                  <wp:docPr id="2137918581" name="image18.jpg"/>
                  <wp:cNvGraphicFramePr/>
                  <a:graphic xmlns:a="http://schemas.openxmlformats.org/drawingml/2006/main">
                    <a:graphicData uri="http://schemas.openxmlformats.org/drawingml/2006/picture">
                      <pic:pic xmlns:pic="http://schemas.openxmlformats.org/drawingml/2006/picture">
                        <pic:nvPicPr>
                          <pic:cNvPr id="2137918581" name="image18.jpg"/>
                          <pic:cNvPicPr preferRelativeResize="0"/>
                        </pic:nvPicPr>
                        <pic:blipFill>
                          <a:blip r:embed="rId32" cstate="print">
                            <a:extLst>
                              <a:ext uri="{28A0092B-C50C-407E-A947-70E740481C1C}">
                                <a14:useLocalDpi xmlns:a14="http://schemas.microsoft.com/office/drawing/2010/main" val="0"/>
                              </a:ext>
                            </a:extLst>
                          </a:blip>
                          <a:stretch>
                            <a:fillRect/>
                          </a:stretch>
                        </pic:blipFill>
                        <pic:spPr>
                          <a:xfrm>
                            <a:off x="0" y="0"/>
                            <a:ext cx="1080000" cy="608400"/>
                          </a:xfrm>
                          <a:prstGeom prst="rect">
                            <a:avLst/>
                          </a:prstGeom>
                          <a:ln/>
                        </pic:spPr>
                      </pic:pic>
                    </a:graphicData>
                  </a:graphic>
                </wp:inline>
              </w:drawing>
            </w:r>
          </w:p>
        </w:tc>
        <w:tc>
          <w:tcPr>
            <w:tcW w:w="6763" w:type="dxa"/>
            <w:tcBorders>
              <w:top w:val="dotted" w:sz="4" w:space="0" w:color="000000" w:themeColor="text1"/>
              <w:left w:val="nil"/>
              <w:bottom w:val="dotted" w:sz="4" w:space="0" w:color="000000" w:themeColor="text1"/>
            </w:tcBorders>
            <w:shd w:val="clear" w:color="auto" w:fill="auto"/>
          </w:tcPr>
          <w:p w14:paraId="1B0AEF36" w14:textId="77777777" w:rsidR="006D07F2" w:rsidRPr="009C2571" w:rsidRDefault="006D07F2">
            <w:pPr>
              <w:pBdr>
                <w:top w:val="nil"/>
                <w:left w:val="nil"/>
                <w:bottom w:val="nil"/>
                <w:right w:val="nil"/>
                <w:between w:val="nil"/>
              </w:pBdr>
              <w:bidi/>
              <w:ind w:left="-108"/>
              <w:rPr>
                <w:rFonts w:asciiTheme="minorHAnsi" w:hAnsiTheme="minorHAnsi" w:cstheme="minorHAnsi"/>
                <w:b/>
                <w:color w:val="000000"/>
              </w:rPr>
            </w:pPr>
          </w:p>
          <w:p w14:paraId="0D87A9A3" w14:textId="77777777" w:rsidR="006D07F2" w:rsidRPr="009C2571" w:rsidRDefault="00FD27B1">
            <w:pPr>
              <w:bidi/>
              <w:ind w:left="-108"/>
              <w:rPr>
                <w:rFonts w:asciiTheme="minorHAnsi" w:hAnsiTheme="minorHAnsi" w:cstheme="minorHAnsi"/>
              </w:rPr>
            </w:pPr>
            <w:r w:rsidRPr="009C2571">
              <w:rPr>
                <w:rFonts w:asciiTheme="minorHAnsi" w:hAnsiTheme="minorHAnsi" w:cstheme="minorHAnsi"/>
                <w:bCs/>
                <w:i/>
                <w:iCs/>
                <w:rtl/>
              </w:rPr>
              <w:t>القيود المجتمعيّة</w:t>
            </w:r>
            <w:r w:rsidRPr="009C2571">
              <w:rPr>
                <w:rFonts w:asciiTheme="minorHAnsi" w:hAnsiTheme="minorHAnsi" w:cstheme="minorHAnsi"/>
              </w:rPr>
              <w:br/>
            </w:r>
            <w:r w:rsidRPr="009C2571">
              <w:rPr>
                <w:rFonts w:asciiTheme="minorHAnsi" w:hAnsiTheme="minorHAnsi" w:cstheme="minorHAnsi"/>
                <w:rtl/>
              </w:rPr>
              <w:t>يمكن أيضًا تقييد الحقوق داخل الأسر أو الجماعات الدينية أو المجتمع الأوسع. وغالبًا ما يؤثّر ذلك على الرجال والنساء بشكل مختلف. فغالبًا ما تُحرم النساء من الفرص، مثل دراسة اللاهوت، وقد يكون سلوك المرأة وممارستها للشعائر الدينية عرضة لسيطرة الأسرة أو المجتمع على أسس دينيّة.</w:t>
            </w:r>
          </w:p>
          <w:p w14:paraId="28837C7A" w14:textId="77777777" w:rsidR="006D07F2" w:rsidRPr="009C2571" w:rsidRDefault="00FD27B1">
            <w:pPr>
              <w:bidi/>
              <w:ind w:left="-108" w:firstLine="295"/>
              <w:rPr>
                <w:rFonts w:asciiTheme="minorHAnsi" w:hAnsiTheme="minorHAnsi" w:cstheme="minorHAnsi"/>
              </w:rPr>
            </w:pPr>
            <w:r w:rsidRPr="009C2571">
              <w:rPr>
                <w:rFonts w:asciiTheme="minorHAnsi" w:hAnsiTheme="minorHAnsi" w:cstheme="minorHAnsi"/>
                <w:rtl/>
              </w:rPr>
              <w:t>غالبًا ما تقيّد مجتمعات الأغلبية التعبير الديني للنساء اللواتي ينتمين إلى الأقليات أيضًا، من خلال مثلُا الضغط على النساء لإخفاء هويتهنّ الدينية للحصول على وظيفة ما.</w:t>
            </w:r>
          </w:p>
          <w:p w14:paraId="574B18E1" w14:textId="77777777" w:rsidR="006D07F2" w:rsidRPr="009C2571" w:rsidRDefault="006D07F2">
            <w:pPr>
              <w:ind w:left="-108"/>
              <w:jc w:val="right"/>
              <w:rPr>
                <w:rFonts w:asciiTheme="minorHAnsi" w:hAnsiTheme="minorHAnsi" w:cstheme="minorHAnsi"/>
              </w:rPr>
            </w:pPr>
          </w:p>
        </w:tc>
      </w:tr>
      <w:tr w:rsidR="006D07F2" w:rsidRPr="009C2571" w14:paraId="1D197EDA" w14:textId="77777777" w:rsidTr="498E82BC">
        <w:trPr>
          <w:trHeight w:val="93"/>
        </w:trPr>
        <w:tc>
          <w:tcPr>
            <w:tcW w:w="2268" w:type="dxa"/>
            <w:tcBorders>
              <w:top w:val="nil"/>
              <w:bottom w:val="nil"/>
              <w:right w:val="nil"/>
            </w:tcBorders>
            <w:shd w:val="clear" w:color="auto" w:fill="auto"/>
          </w:tcPr>
          <w:p w14:paraId="4869971E"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15D730E5"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58B881D9" wp14:editId="4CC5ACAB">
                  <wp:extent cx="1078088" cy="606425"/>
                  <wp:effectExtent l="0" t="0" r="8255" b="3175"/>
                  <wp:docPr id="2137918582" name="image9.jpg"/>
                  <wp:cNvGraphicFramePr/>
                  <a:graphic xmlns:a="http://schemas.openxmlformats.org/drawingml/2006/main">
                    <a:graphicData uri="http://schemas.openxmlformats.org/drawingml/2006/picture">
                      <pic:pic xmlns:pic="http://schemas.openxmlformats.org/drawingml/2006/picture">
                        <pic:nvPicPr>
                          <pic:cNvPr id="2137918582" name="image9.jpg"/>
                          <pic:cNvPicPr preferRelativeResize="0"/>
                        </pic:nvPicPr>
                        <pic:blipFill>
                          <a:blip r:embed="rId33"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top w:val="dotted" w:sz="4" w:space="0" w:color="000000" w:themeColor="text1"/>
              <w:left w:val="nil"/>
              <w:bottom w:val="nil"/>
            </w:tcBorders>
            <w:shd w:val="clear" w:color="auto" w:fill="auto"/>
          </w:tcPr>
          <w:p w14:paraId="7B7B703E" w14:textId="77777777" w:rsidR="006D07F2" w:rsidRPr="009C2571" w:rsidRDefault="006D07F2">
            <w:pPr>
              <w:bidi/>
              <w:ind w:left="-108"/>
              <w:rPr>
                <w:rFonts w:asciiTheme="minorHAnsi" w:hAnsiTheme="minorHAnsi" w:cstheme="minorHAnsi"/>
                <w:highlight w:val="white"/>
              </w:rPr>
            </w:pPr>
          </w:p>
          <w:p w14:paraId="7F2FE7DD" w14:textId="77777777" w:rsidR="0017422B" w:rsidRPr="009C2571" w:rsidRDefault="00FD27B1" w:rsidP="00507BF2">
            <w:pPr>
              <w:bidi/>
              <w:ind w:left="-108"/>
              <w:rPr>
                <w:rFonts w:asciiTheme="minorHAnsi" w:hAnsiTheme="minorHAnsi" w:cstheme="minorHAnsi"/>
              </w:rPr>
            </w:pPr>
            <w:r w:rsidRPr="009C2571">
              <w:rPr>
                <w:rFonts w:asciiTheme="minorHAnsi" w:hAnsiTheme="minorHAnsi" w:cstheme="minorHAnsi"/>
                <w:rtl/>
              </w:rPr>
              <w:t xml:space="preserve">"ماريا" شابّة مسيحية تعيش في مصر. عندما تخرّجت من الجامعة، عُرِضَت عليها وظيفة في أحد البنوك، حيث قيل لها إنّها إذا قبلت بهذه الوظيفة، فسيكون عليها ارتداء الحجاب. اعتبرت "ماريا" أنّه من غير العادل أن تضطّر إلى التظاهر بانتمائها لهويّة دينية مختلفة، لذلك رفضت الوظيفة. </w:t>
            </w:r>
            <w:r w:rsidRPr="009C2571">
              <w:rPr>
                <w:rFonts w:asciiTheme="minorHAnsi" w:hAnsiTheme="minorHAnsi" w:cstheme="minorHAnsi"/>
                <w:vertAlign w:val="superscript"/>
              </w:rPr>
              <w:footnoteReference w:id="12"/>
            </w:r>
          </w:p>
          <w:p w14:paraId="641D4D5E" w14:textId="77777777" w:rsidR="00507BF2" w:rsidRPr="009C2571" w:rsidRDefault="00507BF2" w:rsidP="00507BF2">
            <w:pPr>
              <w:bidi/>
              <w:ind w:left="-108"/>
              <w:rPr>
                <w:rFonts w:asciiTheme="minorHAnsi" w:hAnsiTheme="minorHAnsi" w:cstheme="minorHAnsi"/>
              </w:rPr>
            </w:pPr>
          </w:p>
          <w:p w14:paraId="2715D821" w14:textId="77777777" w:rsidR="00507BF2" w:rsidRPr="009C2571" w:rsidRDefault="00507BF2" w:rsidP="00507BF2">
            <w:pPr>
              <w:bidi/>
              <w:ind w:left="-108"/>
              <w:rPr>
                <w:rFonts w:asciiTheme="minorHAnsi" w:hAnsiTheme="minorHAnsi" w:cstheme="minorHAnsi"/>
              </w:rPr>
            </w:pPr>
          </w:p>
          <w:p w14:paraId="0FBBF267" w14:textId="77777777" w:rsidR="00507BF2" w:rsidRDefault="00507BF2" w:rsidP="00507BF2">
            <w:pPr>
              <w:bidi/>
              <w:ind w:left="-108"/>
              <w:rPr>
                <w:rFonts w:asciiTheme="minorHAnsi" w:hAnsiTheme="minorHAnsi" w:cstheme="minorHAnsi"/>
                <w:rtl/>
              </w:rPr>
            </w:pPr>
          </w:p>
          <w:p w14:paraId="673FFEA9" w14:textId="6843E52E" w:rsidR="000F08F8" w:rsidRPr="009C2571" w:rsidRDefault="000F08F8" w:rsidP="000F08F8">
            <w:pPr>
              <w:bidi/>
              <w:ind w:left="-108"/>
              <w:rPr>
                <w:rFonts w:asciiTheme="minorHAnsi" w:hAnsiTheme="minorHAnsi" w:cstheme="minorHAnsi"/>
              </w:rPr>
            </w:pPr>
          </w:p>
        </w:tc>
      </w:tr>
      <w:tr w:rsidR="006D07F2" w:rsidRPr="009C2571" w14:paraId="135BEB34" w14:textId="77777777" w:rsidTr="498E82BC">
        <w:trPr>
          <w:trHeight w:val="397"/>
        </w:trPr>
        <w:tc>
          <w:tcPr>
            <w:tcW w:w="2268" w:type="dxa"/>
            <w:tcBorders>
              <w:top w:val="nil"/>
              <w:bottom w:val="nil"/>
              <w:right w:val="nil"/>
            </w:tcBorders>
            <w:shd w:val="clear" w:color="auto" w:fill="auto"/>
          </w:tcPr>
          <w:p w14:paraId="7624226C"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tc>
        <w:tc>
          <w:tcPr>
            <w:tcW w:w="6763" w:type="dxa"/>
            <w:tcBorders>
              <w:top w:val="nil"/>
              <w:left w:val="nil"/>
              <w:bottom w:val="single" w:sz="4" w:space="0" w:color="000000" w:themeColor="text1"/>
            </w:tcBorders>
            <w:shd w:val="clear" w:color="auto" w:fill="auto"/>
            <w:vAlign w:val="bottom"/>
          </w:tcPr>
          <w:p w14:paraId="63497009" w14:textId="77777777" w:rsidR="006D07F2" w:rsidRPr="009C2571" w:rsidRDefault="00FD27B1">
            <w:pPr>
              <w:bidi/>
              <w:ind w:left="-108"/>
              <w:rPr>
                <w:rFonts w:asciiTheme="minorHAnsi" w:hAnsiTheme="minorHAnsi" w:cstheme="minorHAnsi"/>
                <w:bCs/>
              </w:rPr>
            </w:pPr>
            <w:r w:rsidRPr="009C2571">
              <w:rPr>
                <w:rFonts w:asciiTheme="minorHAnsi" w:hAnsiTheme="minorHAnsi" w:cstheme="minorHAnsi"/>
                <w:bCs/>
                <w:rtl/>
              </w:rPr>
              <w:t>قصص عن العنف</w:t>
            </w:r>
          </w:p>
        </w:tc>
      </w:tr>
      <w:tr w:rsidR="006D07F2" w:rsidRPr="009C2571" w14:paraId="002C6667" w14:textId="77777777" w:rsidTr="498E82BC">
        <w:trPr>
          <w:trHeight w:val="93"/>
        </w:trPr>
        <w:tc>
          <w:tcPr>
            <w:tcW w:w="2268" w:type="dxa"/>
            <w:tcBorders>
              <w:top w:val="nil"/>
              <w:bottom w:val="nil"/>
              <w:right w:val="nil"/>
            </w:tcBorders>
            <w:shd w:val="clear" w:color="auto" w:fill="auto"/>
          </w:tcPr>
          <w:p w14:paraId="485AECE0"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633E360C"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577ED255" wp14:editId="11FD580D">
                  <wp:extent cx="1080000" cy="648000"/>
                  <wp:effectExtent l="0" t="0" r="6350" b="0"/>
                  <wp:docPr id="2137918583" name="image7.png"/>
                  <wp:cNvGraphicFramePr/>
                  <a:graphic xmlns:a="http://schemas.openxmlformats.org/drawingml/2006/main">
                    <a:graphicData uri="http://schemas.openxmlformats.org/drawingml/2006/picture">
                      <pic:pic xmlns:pic="http://schemas.openxmlformats.org/drawingml/2006/picture">
                        <pic:nvPicPr>
                          <pic:cNvPr id="2137918583" name="image7.png"/>
                          <pic:cNvPicPr preferRelativeResize="0"/>
                        </pic:nvPicPr>
                        <pic:blipFill rotWithShape="1">
                          <a:blip r:embed="rId34" cstate="print">
                            <a:extLst>
                              <a:ext uri="{28A0092B-C50C-407E-A947-70E740481C1C}">
                                <a14:useLocalDpi xmlns:a14="http://schemas.microsoft.com/office/drawing/2010/main" val="0"/>
                              </a:ext>
                            </a:extLst>
                          </a:blip>
                          <a:srcRect t="-3754" b="2593"/>
                          <a:stretch/>
                        </pic:blipFill>
                        <pic:spPr bwMode="auto">
                          <a:xfrm>
                            <a:off x="0" y="0"/>
                            <a:ext cx="1080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6763" w:type="dxa"/>
            <w:tcBorders>
              <w:top w:val="single" w:sz="4" w:space="0" w:color="000000" w:themeColor="text1"/>
              <w:left w:val="nil"/>
            </w:tcBorders>
            <w:shd w:val="clear" w:color="auto" w:fill="auto"/>
          </w:tcPr>
          <w:p w14:paraId="64AC610B" w14:textId="77777777" w:rsidR="006D07F2" w:rsidRPr="009C2571" w:rsidRDefault="006D07F2">
            <w:pPr>
              <w:bidi/>
              <w:ind w:left="-108"/>
              <w:rPr>
                <w:rFonts w:asciiTheme="minorHAnsi" w:hAnsiTheme="minorHAnsi" w:cstheme="minorHAnsi"/>
              </w:rPr>
            </w:pPr>
          </w:p>
          <w:p w14:paraId="4413D869" w14:textId="77777777" w:rsidR="006D07F2" w:rsidRPr="009C2571" w:rsidRDefault="00FD27B1">
            <w:pPr>
              <w:pBdr>
                <w:top w:val="nil"/>
                <w:left w:val="nil"/>
                <w:bottom w:val="nil"/>
                <w:right w:val="nil"/>
                <w:between w:val="nil"/>
              </w:pBdr>
              <w:bidi/>
              <w:ind w:left="-108"/>
              <w:rPr>
                <w:rFonts w:asciiTheme="minorHAnsi" w:hAnsiTheme="minorHAnsi" w:cstheme="minorHAnsi"/>
                <w:bCs/>
                <w:color w:val="000000"/>
              </w:rPr>
            </w:pPr>
            <w:r w:rsidRPr="009C2571">
              <w:rPr>
                <w:rFonts w:asciiTheme="minorHAnsi" w:hAnsiTheme="minorHAnsi" w:cstheme="minorHAnsi"/>
                <w:color w:val="000000"/>
                <w:rtl/>
              </w:rPr>
              <w:t xml:space="preserve">دعونا نفكّر الآن في موضوع العنف. </w:t>
            </w:r>
            <w:r w:rsidRPr="009C2571">
              <w:rPr>
                <w:rFonts w:asciiTheme="minorHAnsi" w:hAnsiTheme="minorHAnsi" w:cstheme="minorHAnsi"/>
                <w:bCs/>
                <w:color w:val="000000"/>
                <w:rtl/>
              </w:rPr>
              <w:t>خطاب الكراهية وجرائم الكراهية هي من بين أكثر أشكال العنف شيوعًا. وأماكن العبادة والأشخاص الذين يقصدونها معرّضة/معرّضون بشكل خاصّ لجرائم الكراهية.</w:t>
            </w:r>
          </w:p>
          <w:p w14:paraId="4861FFD2" w14:textId="77777777" w:rsidR="006D07F2" w:rsidRPr="009C2571" w:rsidRDefault="00FD27B1">
            <w:pPr>
              <w:bidi/>
              <w:ind w:left="-108" w:firstLine="295"/>
              <w:rPr>
                <w:rFonts w:asciiTheme="minorHAnsi" w:hAnsiTheme="minorHAnsi" w:cstheme="minorHAnsi"/>
                <w:color w:val="000000"/>
              </w:rPr>
            </w:pPr>
            <w:r w:rsidRPr="009C2571">
              <w:rPr>
                <w:rFonts w:asciiTheme="minorHAnsi" w:hAnsiTheme="minorHAnsi" w:cstheme="minorHAnsi"/>
                <w:rtl/>
              </w:rPr>
              <w:t xml:space="preserve">في البرازيل، يتعرّض أتباع الديانات الأفروبرازيلية التقليديّة لهجمات عنيفة من جيرانهم المسيحيين الجدد من أتباع الحركة الخمسينيّة الذين يعتبرون أنّ دينهم شيطانيّ. وقد أبلغ الأب مارسيو، وهو كاهن من ديانة كاندومبليه، عن أكثر من </w:t>
            </w:r>
            <w:r w:rsidRPr="009C2571">
              <w:rPr>
                <w:rFonts w:asciiTheme="minorHAnsi" w:hAnsiTheme="minorHAnsi" w:cstheme="minorHAnsi"/>
              </w:rPr>
              <w:t>٢٠</w:t>
            </w:r>
            <w:r w:rsidRPr="009C2571">
              <w:rPr>
                <w:rFonts w:asciiTheme="minorHAnsi" w:hAnsiTheme="minorHAnsi" w:cstheme="minorHAnsi"/>
                <w:rtl/>
              </w:rPr>
              <w:t xml:space="preserve"> هجومًا على معبده، بينما لم تتّخذ الشرطة أي إجراء لمعاقبة الفاعلين.</w:t>
            </w:r>
            <w:r w:rsidRPr="009C2571">
              <w:rPr>
                <w:rFonts w:asciiTheme="minorHAnsi" w:hAnsiTheme="minorHAnsi" w:cstheme="minorHAnsi"/>
                <w:color w:val="000000"/>
                <w:vertAlign w:val="superscript"/>
              </w:rPr>
              <w:footnoteReference w:id="13"/>
            </w:r>
            <w:r w:rsidRPr="009C2571">
              <w:rPr>
                <w:rFonts w:asciiTheme="minorHAnsi" w:hAnsiTheme="minorHAnsi" w:cstheme="minorHAnsi"/>
                <w:color w:val="000000"/>
              </w:rPr>
              <w:t xml:space="preserve"> </w:t>
            </w:r>
          </w:p>
          <w:p w14:paraId="72A006A9" w14:textId="77777777" w:rsidR="006D07F2" w:rsidRPr="009C2571" w:rsidRDefault="006D07F2">
            <w:pPr>
              <w:bidi/>
              <w:ind w:left="-108"/>
              <w:rPr>
                <w:rFonts w:asciiTheme="minorHAnsi" w:hAnsiTheme="minorHAnsi" w:cstheme="minorHAnsi"/>
              </w:rPr>
            </w:pPr>
          </w:p>
        </w:tc>
      </w:tr>
      <w:tr w:rsidR="006D07F2" w:rsidRPr="009C2571" w14:paraId="0CC4AF0E" w14:textId="77777777" w:rsidTr="498E82BC">
        <w:trPr>
          <w:trHeight w:val="93"/>
        </w:trPr>
        <w:tc>
          <w:tcPr>
            <w:tcW w:w="2268" w:type="dxa"/>
            <w:tcBorders>
              <w:top w:val="nil"/>
              <w:bottom w:val="nil"/>
              <w:right w:val="nil"/>
            </w:tcBorders>
            <w:shd w:val="clear" w:color="auto" w:fill="auto"/>
          </w:tcPr>
          <w:p w14:paraId="42612B33"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24C31CB2"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4551369B" wp14:editId="7A1D2F9E">
                  <wp:extent cx="1078088" cy="606425"/>
                  <wp:effectExtent l="0" t="0" r="8255" b="3175"/>
                  <wp:docPr id="2137918584" name="image10.jpg"/>
                  <wp:cNvGraphicFramePr/>
                  <a:graphic xmlns:a="http://schemas.openxmlformats.org/drawingml/2006/main">
                    <a:graphicData uri="http://schemas.openxmlformats.org/drawingml/2006/picture">
                      <pic:pic xmlns:pic="http://schemas.openxmlformats.org/drawingml/2006/picture">
                        <pic:nvPicPr>
                          <pic:cNvPr id="2137918584" name="image10.jpg"/>
                          <pic:cNvPicPr preferRelativeResize="0"/>
                        </pic:nvPicPr>
                        <pic:blipFill>
                          <a:blip r:embed="rId35"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left w:val="nil"/>
            </w:tcBorders>
            <w:shd w:val="clear" w:color="auto" w:fill="auto"/>
          </w:tcPr>
          <w:p w14:paraId="6C30A05E" w14:textId="77777777" w:rsidR="006D07F2" w:rsidRPr="009C2571" w:rsidRDefault="006D07F2">
            <w:pPr>
              <w:bidi/>
              <w:ind w:left="-108"/>
              <w:rPr>
                <w:rFonts w:asciiTheme="minorHAnsi" w:hAnsiTheme="minorHAnsi" w:cstheme="minorHAnsi"/>
                <w:b/>
              </w:rPr>
            </w:pPr>
          </w:p>
          <w:p w14:paraId="20852FD6"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bCs/>
                <w:color w:val="000000"/>
                <w:rtl/>
              </w:rPr>
              <w:t>مرّة أخرى، عادةً ما يتأثّر الرجال والنساء بشكل مختلف.</w:t>
            </w:r>
            <w:r w:rsidRPr="009C2571">
              <w:rPr>
                <w:rFonts w:asciiTheme="minorHAnsi" w:hAnsiTheme="minorHAnsi" w:cstheme="minorHAnsi"/>
                <w:color w:val="000000"/>
                <w:rtl/>
              </w:rPr>
              <w:br/>
              <w:t>النساء المسلمات في السويد، لا سيّما اللواتي يرتدين ملابس دينية مثل الحجاب، أكثر عرضة  لجرائم الكراهية التي يرتكبها غرباء في الأماكن العامة، في حين أنّ الرجال المسلمين أكثر عرضة لجرائم الكراهية التي يرتكبها جيرانهم أو زملاؤهم.</w:t>
            </w:r>
            <w:r w:rsidRPr="009C2571">
              <w:rPr>
                <w:rFonts w:asciiTheme="minorHAnsi" w:hAnsiTheme="minorHAnsi" w:cstheme="minorHAnsi"/>
                <w:color w:val="000000"/>
                <w:vertAlign w:val="superscript"/>
              </w:rPr>
              <w:footnoteReference w:id="14"/>
            </w:r>
            <w:r w:rsidRPr="009C2571">
              <w:rPr>
                <w:rFonts w:asciiTheme="minorHAnsi" w:hAnsiTheme="minorHAnsi" w:cstheme="minorHAnsi"/>
                <w:color w:val="000000"/>
              </w:rPr>
              <w:t xml:space="preserve"> </w:t>
            </w:r>
          </w:p>
          <w:p w14:paraId="3088D79F" w14:textId="77777777" w:rsidR="006D07F2" w:rsidRPr="009C2571" w:rsidRDefault="006D07F2">
            <w:pPr>
              <w:bidi/>
              <w:ind w:left="-108"/>
              <w:rPr>
                <w:rFonts w:asciiTheme="minorHAnsi" w:hAnsiTheme="minorHAnsi" w:cstheme="minorHAnsi"/>
              </w:rPr>
            </w:pPr>
          </w:p>
        </w:tc>
      </w:tr>
      <w:tr w:rsidR="006D07F2" w:rsidRPr="009C2571" w14:paraId="0CAD8B5B" w14:textId="77777777" w:rsidTr="498E82BC">
        <w:trPr>
          <w:trHeight w:val="93"/>
        </w:trPr>
        <w:tc>
          <w:tcPr>
            <w:tcW w:w="2268" w:type="dxa"/>
            <w:tcBorders>
              <w:top w:val="nil"/>
              <w:bottom w:val="nil"/>
              <w:right w:val="nil"/>
            </w:tcBorders>
            <w:shd w:val="clear" w:color="auto" w:fill="auto"/>
          </w:tcPr>
          <w:p w14:paraId="707C59B7" w14:textId="77777777" w:rsidR="006D07F2" w:rsidRPr="009C2571" w:rsidRDefault="006D07F2">
            <w:pPr>
              <w:pBdr>
                <w:top w:val="nil"/>
                <w:left w:val="nil"/>
                <w:bottom w:val="nil"/>
                <w:right w:val="nil"/>
                <w:between w:val="nil"/>
              </w:pBdr>
              <w:rPr>
                <w:rFonts w:asciiTheme="minorHAnsi" w:hAnsiTheme="minorHAnsi" w:cstheme="minorHAnsi"/>
                <w:color w:val="000000"/>
              </w:rPr>
            </w:pPr>
          </w:p>
          <w:p w14:paraId="6D8AB312" w14:textId="77777777" w:rsidR="006D07F2" w:rsidRPr="009C2571" w:rsidRDefault="00FD27B1">
            <w:pPr>
              <w:pBdr>
                <w:top w:val="nil"/>
                <w:left w:val="nil"/>
                <w:bottom w:val="nil"/>
                <w:right w:val="nil"/>
                <w:between w:val="nil"/>
              </w:pBdr>
              <w:rPr>
                <w:rFonts w:asciiTheme="minorHAnsi" w:hAnsiTheme="minorHAnsi" w:cstheme="minorHAnsi"/>
                <w:color w:val="000000"/>
              </w:rPr>
            </w:pPr>
            <w:r w:rsidRPr="009C2571">
              <w:rPr>
                <w:rFonts w:asciiTheme="minorHAnsi" w:eastAsia="Times New Roman" w:hAnsiTheme="minorHAnsi" w:cstheme="minorHAnsi"/>
                <w:noProof/>
                <w:color w:val="000000"/>
              </w:rPr>
              <w:drawing>
                <wp:inline distT="0" distB="0" distL="0" distR="0" wp14:anchorId="7CEF972C" wp14:editId="7B42F105">
                  <wp:extent cx="1080000" cy="644400"/>
                  <wp:effectExtent l="0" t="0" r="6350" b="3810"/>
                  <wp:docPr id="2137918585" name="image19.png"/>
                  <wp:cNvGraphicFramePr/>
                  <a:graphic xmlns:a="http://schemas.openxmlformats.org/drawingml/2006/main">
                    <a:graphicData uri="http://schemas.openxmlformats.org/drawingml/2006/picture">
                      <pic:pic xmlns:pic="http://schemas.openxmlformats.org/drawingml/2006/picture">
                        <pic:nvPicPr>
                          <pic:cNvPr id="2137918585" name="image19.png"/>
                          <pic:cNvPicPr preferRelativeResize="0"/>
                        </pic:nvPicPr>
                        <pic:blipFill rotWithShape="1">
                          <a:blip r:embed="rId36" cstate="print">
                            <a:extLst>
                              <a:ext uri="{28A0092B-C50C-407E-A947-70E740481C1C}">
                                <a14:useLocalDpi xmlns:a14="http://schemas.microsoft.com/office/drawing/2010/main" val="0"/>
                              </a:ext>
                            </a:extLst>
                          </a:blip>
                          <a:srcRect t="-2694" b="2593"/>
                          <a:stretch/>
                        </pic:blipFill>
                        <pic:spPr bwMode="auto">
                          <a:xfrm>
                            <a:off x="0" y="0"/>
                            <a:ext cx="1080000" cy="644400"/>
                          </a:xfrm>
                          <a:prstGeom prst="rect">
                            <a:avLst/>
                          </a:prstGeom>
                          <a:ln>
                            <a:noFill/>
                          </a:ln>
                          <a:extLst>
                            <a:ext uri="{53640926-AAD7-44D8-BBD7-CCE9431645EC}">
                              <a14:shadowObscured xmlns:a14="http://schemas.microsoft.com/office/drawing/2010/main"/>
                            </a:ext>
                          </a:extLst>
                        </pic:spPr>
                      </pic:pic>
                    </a:graphicData>
                  </a:graphic>
                </wp:inline>
              </w:drawing>
            </w:r>
          </w:p>
        </w:tc>
        <w:tc>
          <w:tcPr>
            <w:tcW w:w="6763" w:type="dxa"/>
            <w:tcBorders>
              <w:left w:val="nil"/>
            </w:tcBorders>
            <w:shd w:val="clear" w:color="auto" w:fill="auto"/>
          </w:tcPr>
          <w:p w14:paraId="7D04A176" w14:textId="77777777" w:rsidR="006D07F2" w:rsidRPr="009C2571" w:rsidRDefault="006D07F2">
            <w:pPr>
              <w:bidi/>
              <w:ind w:left="-108"/>
              <w:rPr>
                <w:rFonts w:asciiTheme="minorHAnsi" w:hAnsiTheme="minorHAnsi" w:cstheme="minorHAnsi"/>
                <w:b/>
              </w:rPr>
            </w:pPr>
          </w:p>
          <w:p w14:paraId="35B329AC" w14:textId="77777777" w:rsidR="006D07F2" w:rsidRPr="009C2571" w:rsidRDefault="00FD27B1">
            <w:pPr>
              <w:bidi/>
              <w:ind w:left="-108"/>
              <w:rPr>
                <w:rFonts w:asciiTheme="minorHAnsi" w:hAnsiTheme="minorHAnsi" w:cstheme="minorHAnsi"/>
                <w:bCs/>
              </w:rPr>
            </w:pPr>
            <w:r w:rsidRPr="009C2571">
              <w:rPr>
                <w:rFonts w:asciiTheme="minorHAnsi" w:hAnsiTheme="minorHAnsi" w:cstheme="minorHAnsi"/>
                <w:bCs/>
                <w:rtl/>
              </w:rPr>
              <w:t>وفي العديد من الأماكن، فاقمت جائحة كورونا الأنماط الحالية من التمييز والكراهية.</w:t>
            </w:r>
          </w:p>
          <w:p w14:paraId="3552846D" w14:textId="77777777" w:rsidR="006D07F2" w:rsidRPr="009C2571" w:rsidRDefault="00FD27B1">
            <w:pPr>
              <w:bidi/>
              <w:ind w:left="-108"/>
              <w:rPr>
                <w:rFonts w:asciiTheme="minorHAnsi" w:hAnsiTheme="minorHAnsi" w:cstheme="minorHAnsi"/>
              </w:rPr>
            </w:pPr>
            <w:r w:rsidRPr="009C2571">
              <w:rPr>
                <w:rFonts w:asciiTheme="minorHAnsi" w:hAnsiTheme="minorHAnsi" w:cstheme="minorHAnsi"/>
                <w:b/>
              </w:rPr>
              <w:t xml:space="preserve"> </w:t>
            </w:r>
            <w:r w:rsidRPr="009C2571">
              <w:rPr>
                <w:rFonts w:asciiTheme="minorHAnsi" w:hAnsiTheme="minorHAnsi" w:cstheme="minorHAnsi"/>
                <w:rtl/>
              </w:rPr>
              <w:t xml:space="preserve">اتُّهم مسلمون في الهند بإطلاق جهاد الكورونا بعد تفشّي الفيروس في أعقاب احتفال ديني إسلامي. "أحمد شيخ" هو بائع متجوّل مسلم يكافح من أجل كسب لقمة عيشه. في نيسان/أبريل </w:t>
            </w:r>
            <w:r w:rsidRPr="009C2571">
              <w:rPr>
                <w:rFonts w:asciiTheme="minorHAnsi" w:hAnsiTheme="minorHAnsi" w:cstheme="minorHAnsi"/>
              </w:rPr>
              <w:t>٢٠٢٠</w:t>
            </w:r>
            <w:r w:rsidRPr="009C2571">
              <w:rPr>
                <w:rFonts w:asciiTheme="minorHAnsi" w:hAnsiTheme="minorHAnsi" w:cstheme="minorHAnsi"/>
                <w:rtl/>
              </w:rPr>
              <w:t>، طلبت منه عصابة من القوميين الهندوس أن يقفل كشكه ويغادر لأنّ المسلمين كانوا يتآمرون لنشر كورونا. حاول "أحمد" أن يدافع عن نفسه، ولكنّه تعرّض للضرب المبرح بالعصي. وعندما حاول تقديم شكوى للشرطة، رفضت الأخيرة تسجيل القضية بحجّة أنّ البيع في الشوارع غير قانوني.</w:t>
            </w:r>
            <w:r w:rsidRPr="009C2571">
              <w:rPr>
                <w:rFonts w:asciiTheme="minorHAnsi" w:hAnsiTheme="minorHAnsi" w:cstheme="minorHAnsi"/>
                <w:vertAlign w:val="superscript"/>
              </w:rPr>
              <w:footnoteReference w:id="15"/>
            </w:r>
            <w:r w:rsidRPr="009C2571">
              <w:rPr>
                <w:rFonts w:asciiTheme="minorHAnsi" w:hAnsiTheme="minorHAnsi" w:cstheme="minorHAnsi"/>
              </w:rPr>
              <w:t> </w:t>
            </w:r>
          </w:p>
          <w:p w14:paraId="39AF1460" w14:textId="77777777" w:rsidR="006D07F2" w:rsidRPr="009C2571" w:rsidRDefault="006D07F2">
            <w:pPr>
              <w:bidi/>
              <w:ind w:left="-108"/>
              <w:rPr>
                <w:rFonts w:asciiTheme="minorHAnsi" w:hAnsiTheme="minorHAnsi" w:cstheme="minorHAnsi"/>
              </w:rPr>
            </w:pPr>
          </w:p>
        </w:tc>
      </w:tr>
      <w:tr w:rsidR="006D07F2" w:rsidRPr="009C2571" w14:paraId="3E2FDE0F" w14:textId="77777777" w:rsidTr="498E82BC">
        <w:trPr>
          <w:trHeight w:val="93"/>
        </w:trPr>
        <w:tc>
          <w:tcPr>
            <w:tcW w:w="2268" w:type="dxa"/>
            <w:tcBorders>
              <w:top w:val="nil"/>
              <w:bottom w:val="nil"/>
              <w:right w:val="nil"/>
            </w:tcBorders>
            <w:shd w:val="clear" w:color="auto" w:fill="auto"/>
          </w:tcPr>
          <w:p w14:paraId="78C7EBC9" w14:textId="77777777" w:rsidR="006D07F2" w:rsidRPr="009C2571" w:rsidRDefault="006D07F2">
            <w:pPr>
              <w:pBdr>
                <w:top w:val="nil"/>
                <w:left w:val="nil"/>
                <w:bottom w:val="nil"/>
                <w:right w:val="nil"/>
                <w:between w:val="nil"/>
              </w:pBdr>
              <w:ind w:left="-108"/>
              <w:rPr>
                <w:rFonts w:asciiTheme="minorHAnsi" w:hAnsiTheme="minorHAnsi" w:cstheme="minorHAnsi"/>
                <w:color w:val="000000"/>
              </w:rPr>
            </w:pPr>
          </w:p>
          <w:p w14:paraId="28AD7409" w14:textId="31A9922D" w:rsidR="006D07F2" w:rsidRPr="009C2571" w:rsidRDefault="00EA4F90" w:rsidP="00EA4F90">
            <w:pPr>
              <w:pBdr>
                <w:top w:val="nil"/>
                <w:left w:val="nil"/>
                <w:bottom w:val="nil"/>
                <w:right w:val="nil"/>
                <w:between w:val="nil"/>
              </w:pBdr>
              <w:ind w:left="-108"/>
              <w:rPr>
                <w:rFonts w:asciiTheme="minorHAnsi" w:hAnsiTheme="minorHAnsi" w:cstheme="minorHAnsi"/>
                <w:color w:val="000000"/>
              </w:rPr>
            </w:pPr>
            <w:r>
              <w:rPr>
                <w:rFonts w:asciiTheme="minorHAnsi" w:hAnsiTheme="minorHAnsi" w:cstheme="minorHAnsi"/>
                <w:color w:val="000000"/>
              </w:rPr>
              <w:t xml:space="preserve">  </w:t>
            </w:r>
            <w:r w:rsidR="00FD27B1" w:rsidRPr="009C2571">
              <w:rPr>
                <w:rFonts w:asciiTheme="minorHAnsi" w:eastAsia="Times New Roman" w:hAnsiTheme="minorHAnsi" w:cstheme="minorHAnsi"/>
                <w:noProof/>
                <w:color w:val="000000"/>
              </w:rPr>
              <w:drawing>
                <wp:inline distT="0" distB="0" distL="0" distR="0" wp14:anchorId="7D9CE748" wp14:editId="52253843">
                  <wp:extent cx="1080000" cy="633600"/>
                  <wp:effectExtent l="0" t="0" r="6350" b="0"/>
                  <wp:docPr id="2137918586" name="image11.png"/>
                  <wp:cNvGraphicFramePr/>
                  <a:graphic xmlns:a="http://schemas.openxmlformats.org/drawingml/2006/main">
                    <a:graphicData uri="http://schemas.openxmlformats.org/drawingml/2006/picture">
                      <pic:pic xmlns:pic="http://schemas.openxmlformats.org/drawingml/2006/picture">
                        <pic:nvPicPr>
                          <pic:cNvPr id="2137918586" name="image11.png"/>
                          <pic:cNvPicPr preferRelativeResize="0"/>
                        </pic:nvPicPr>
                        <pic:blipFill rotWithShape="1">
                          <a:blip r:embed="rId37" cstate="print">
                            <a:extLst>
                              <a:ext uri="{28A0092B-C50C-407E-A947-70E740481C1C}">
                                <a14:useLocalDpi xmlns:a14="http://schemas.microsoft.com/office/drawing/2010/main" val="0"/>
                              </a:ext>
                            </a:extLst>
                          </a:blip>
                          <a:srcRect t="-1107" b="2593"/>
                          <a:stretch/>
                        </pic:blipFill>
                        <pic:spPr bwMode="auto">
                          <a:xfrm>
                            <a:off x="0" y="0"/>
                            <a:ext cx="1080000" cy="633600"/>
                          </a:xfrm>
                          <a:prstGeom prst="rect">
                            <a:avLst/>
                          </a:prstGeom>
                          <a:ln>
                            <a:noFill/>
                          </a:ln>
                          <a:extLst>
                            <a:ext uri="{53640926-AAD7-44D8-BBD7-CCE9431645EC}">
                              <a14:shadowObscured xmlns:a14="http://schemas.microsoft.com/office/drawing/2010/main"/>
                            </a:ext>
                          </a:extLst>
                        </pic:spPr>
                      </pic:pic>
                    </a:graphicData>
                  </a:graphic>
                </wp:inline>
              </w:drawing>
            </w:r>
          </w:p>
        </w:tc>
        <w:tc>
          <w:tcPr>
            <w:tcW w:w="6763" w:type="dxa"/>
            <w:tcBorders>
              <w:left w:val="nil"/>
            </w:tcBorders>
            <w:shd w:val="clear" w:color="auto" w:fill="auto"/>
          </w:tcPr>
          <w:p w14:paraId="2149340B" w14:textId="77777777" w:rsidR="006D07F2" w:rsidRPr="009C2571" w:rsidRDefault="006D07F2">
            <w:pPr>
              <w:bidi/>
              <w:ind w:left="-108"/>
              <w:rPr>
                <w:rFonts w:asciiTheme="minorHAnsi" w:hAnsiTheme="minorHAnsi" w:cstheme="minorHAnsi"/>
              </w:rPr>
            </w:pPr>
          </w:p>
          <w:p w14:paraId="105E5B5F" w14:textId="77777777" w:rsidR="006D07F2" w:rsidRPr="009C2571" w:rsidRDefault="00FD27B1">
            <w:pPr>
              <w:bidi/>
              <w:ind w:left="-108"/>
              <w:rPr>
                <w:rFonts w:asciiTheme="minorHAnsi" w:hAnsiTheme="minorHAnsi" w:cstheme="minorHAnsi"/>
                <w:bCs/>
              </w:rPr>
            </w:pPr>
            <w:r w:rsidRPr="009C2571">
              <w:rPr>
                <w:rFonts w:asciiTheme="minorHAnsi" w:hAnsiTheme="minorHAnsi" w:cstheme="minorHAnsi"/>
                <w:bCs/>
                <w:rtl/>
              </w:rPr>
              <w:t>إنّ أكثر أشكال الانتهاك تطرفاً في المجتمع هو العنف الطائفي والهجمات الإرهابية.</w:t>
            </w:r>
          </w:p>
          <w:p w14:paraId="0EE40908"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 xml:space="preserve">القسّ صموئيل هو من شمال بوركينا فاسو، وهو بلد يتمتّع بتقليد من التسامح الديني الذي تعمل الجماعات الإرهابية على تقويضه. في عام </w:t>
            </w:r>
            <w:r w:rsidRPr="009C2571">
              <w:rPr>
                <w:rFonts w:asciiTheme="minorHAnsi" w:hAnsiTheme="minorHAnsi" w:cstheme="minorHAnsi"/>
              </w:rPr>
              <w:t>٢٠١٩</w:t>
            </w:r>
            <w:r w:rsidRPr="009C2571">
              <w:rPr>
                <w:rFonts w:asciiTheme="minorHAnsi" w:hAnsiTheme="minorHAnsi" w:cstheme="minorHAnsi"/>
                <w:color w:val="000000"/>
                <w:rtl/>
              </w:rPr>
              <w:t>، أصبحت الهجمات على الكنائس جزءًا من استراتيجية هذه الجماعات. ويعيش القسّ صموئيل الآن في مخيّم للنازحين داخليًا. ويقول:</w:t>
            </w:r>
          </w:p>
          <w:p w14:paraId="5D3B3040" w14:textId="77777777" w:rsidR="006D07F2" w:rsidRPr="009C2571" w:rsidRDefault="006D07F2">
            <w:pPr>
              <w:pBdr>
                <w:top w:val="nil"/>
                <w:left w:val="nil"/>
                <w:bottom w:val="nil"/>
                <w:right w:val="nil"/>
                <w:between w:val="nil"/>
              </w:pBdr>
              <w:bidi/>
              <w:ind w:left="-108"/>
              <w:rPr>
                <w:rFonts w:asciiTheme="minorHAnsi" w:hAnsiTheme="minorHAnsi" w:cstheme="minorHAnsi"/>
                <w:color w:val="000000"/>
              </w:rPr>
            </w:pPr>
          </w:p>
          <w:p w14:paraId="42B6F7DE" w14:textId="77777777" w:rsidR="006D07F2" w:rsidRPr="009C2571" w:rsidRDefault="00FD27B1">
            <w:pPr>
              <w:pBdr>
                <w:top w:val="nil"/>
                <w:left w:val="nil"/>
                <w:bottom w:val="nil"/>
                <w:right w:val="nil"/>
                <w:between w:val="nil"/>
              </w:pBdr>
              <w:bidi/>
              <w:ind w:left="-108" w:firstLine="295"/>
              <w:rPr>
                <w:rFonts w:asciiTheme="minorHAnsi" w:hAnsiTheme="minorHAnsi" w:cstheme="minorHAnsi"/>
                <w:color w:val="000000"/>
              </w:rPr>
            </w:pPr>
            <w:r w:rsidRPr="009C2571">
              <w:rPr>
                <w:rFonts w:asciiTheme="minorHAnsi" w:hAnsiTheme="minorHAnsi" w:cstheme="minorHAnsi"/>
                <w:color w:val="000000"/>
                <w:rtl/>
              </w:rPr>
              <w:t xml:space="preserve"> "لقد حطّمت هذه الهجمات حياة شعبنا. نحن نشعر بألم عميق".</w:t>
            </w:r>
          </w:p>
          <w:p w14:paraId="004FD9B7" w14:textId="77777777" w:rsidR="006D07F2" w:rsidRPr="009C2571" w:rsidRDefault="006D07F2">
            <w:pPr>
              <w:pBdr>
                <w:top w:val="nil"/>
                <w:left w:val="nil"/>
                <w:bottom w:val="nil"/>
                <w:right w:val="nil"/>
                <w:between w:val="nil"/>
              </w:pBdr>
              <w:bidi/>
              <w:ind w:left="-108"/>
              <w:rPr>
                <w:rFonts w:asciiTheme="minorHAnsi" w:hAnsiTheme="minorHAnsi" w:cstheme="minorHAnsi"/>
                <w:color w:val="000000"/>
              </w:rPr>
            </w:pPr>
          </w:p>
          <w:p w14:paraId="126001B2"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 xml:space="preserve">وقد تصاعدت حدّة الهجمات الإرهابية منذ عام </w:t>
            </w:r>
            <w:r w:rsidRPr="009C2571">
              <w:rPr>
                <w:rFonts w:asciiTheme="minorHAnsi" w:hAnsiTheme="minorHAnsi" w:cstheme="minorHAnsi"/>
              </w:rPr>
              <w:t>٢٠١٩</w:t>
            </w:r>
            <w:r w:rsidRPr="009C2571">
              <w:rPr>
                <w:rFonts w:asciiTheme="minorHAnsi" w:hAnsiTheme="minorHAnsi" w:cstheme="minorHAnsi"/>
                <w:color w:val="000000"/>
                <w:rtl/>
              </w:rPr>
              <w:t>، وأثّرت على الجميع، حيث نزح أكثر من مليون شخص</w:t>
            </w:r>
            <w:r w:rsidRPr="009C2571">
              <w:rPr>
                <w:rFonts w:asciiTheme="minorHAnsi" w:hAnsiTheme="minorHAnsi" w:cstheme="minorHAnsi"/>
                <w:color w:val="000000"/>
                <w:vertAlign w:val="superscript"/>
              </w:rPr>
              <w:footnoteReference w:id="16"/>
            </w:r>
          </w:p>
          <w:p w14:paraId="61922204" w14:textId="77777777" w:rsidR="006D07F2" w:rsidRPr="009C2571" w:rsidRDefault="006D07F2">
            <w:pPr>
              <w:pBdr>
                <w:top w:val="nil"/>
                <w:left w:val="nil"/>
                <w:bottom w:val="nil"/>
                <w:right w:val="nil"/>
                <w:between w:val="nil"/>
              </w:pBdr>
              <w:bidi/>
              <w:ind w:left="-108"/>
              <w:rPr>
                <w:rFonts w:asciiTheme="minorHAnsi" w:hAnsiTheme="minorHAnsi" w:cstheme="minorHAnsi"/>
                <w:color w:val="000000"/>
              </w:rPr>
            </w:pPr>
          </w:p>
        </w:tc>
      </w:tr>
    </w:tbl>
    <w:p w14:paraId="4D66B300" w14:textId="77777777" w:rsidR="006D07F2" w:rsidRPr="009C2571" w:rsidRDefault="006D07F2">
      <w:pPr>
        <w:ind w:left="-108"/>
        <w:rPr>
          <w:rFonts w:asciiTheme="minorHAnsi" w:hAnsiTheme="minorHAnsi" w:cstheme="minorHAnsi"/>
        </w:rPr>
      </w:pPr>
    </w:p>
    <w:p w14:paraId="1C80C85B" w14:textId="77777777" w:rsidR="0017422B" w:rsidRPr="009C2571" w:rsidRDefault="0017422B">
      <w:pPr>
        <w:rPr>
          <w:rFonts w:asciiTheme="minorHAnsi" w:hAnsiTheme="minorHAnsi" w:cstheme="minorHAnsi"/>
        </w:rPr>
      </w:pPr>
      <w:r w:rsidRPr="009C2571">
        <w:rPr>
          <w:rFonts w:asciiTheme="minorHAnsi" w:hAnsiTheme="minorHAnsi" w:cstheme="minorHAnsi"/>
        </w:rPr>
        <w:br w:type="page"/>
      </w:r>
    </w:p>
    <w:tbl>
      <w:tblPr>
        <w:tblStyle w:val="a0"/>
        <w:tblW w:w="9031" w:type="dxa"/>
        <w:tblInd w:w="0" w:type="dxa"/>
        <w:tblBorders>
          <w:insideH w:val="dotted" w:sz="4" w:space="0" w:color="000000"/>
          <w:insideV w:val="single" w:sz="4" w:space="0" w:color="000000"/>
        </w:tblBorders>
        <w:tblLayout w:type="fixed"/>
        <w:tblLook w:val="0400" w:firstRow="0" w:lastRow="0" w:firstColumn="0" w:lastColumn="0" w:noHBand="0" w:noVBand="1"/>
      </w:tblPr>
      <w:tblGrid>
        <w:gridCol w:w="2268"/>
        <w:gridCol w:w="6763"/>
      </w:tblGrid>
      <w:tr w:rsidR="006D07F2" w:rsidRPr="009C2571" w14:paraId="2801773D" w14:textId="77777777">
        <w:trPr>
          <w:trHeight w:val="93"/>
        </w:trPr>
        <w:tc>
          <w:tcPr>
            <w:tcW w:w="2268" w:type="dxa"/>
            <w:tcBorders>
              <w:top w:val="nil"/>
              <w:bottom w:val="nil"/>
              <w:right w:val="nil"/>
            </w:tcBorders>
            <w:shd w:val="clear" w:color="auto" w:fill="auto"/>
          </w:tcPr>
          <w:p w14:paraId="7BD489E7" w14:textId="1389912C" w:rsidR="006D07F2" w:rsidRPr="009C2571" w:rsidRDefault="00EA4F90">
            <w:pPr>
              <w:pBdr>
                <w:top w:val="nil"/>
                <w:left w:val="nil"/>
                <w:bottom w:val="nil"/>
                <w:right w:val="nil"/>
                <w:between w:val="nil"/>
              </w:pBdr>
              <w:ind w:left="-108"/>
              <w:rPr>
                <w:rFonts w:asciiTheme="minorHAnsi" w:hAnsiTheme="minorHAnsi" w:cstheme="minorHAnsi"/>
                <w:color w:val="000000"/>
              </w:rPr>
            </w:pPr>
            <w:r>
              <w:rPr>
                <w:rFonts w:asciiTheme="minorHAnsi" w:hAnsiTheme="minorHAnsi" w:cstheme="minorHAnsi"/>
                <w:color w:val="000000"/>
              </w:rPr>
              <w:lastRenderedPageBreak/>
              <w:t xml:space="preserve">  </w:t>
            </w:r>
            <w:r w:rsidR="00FD27B1" w:rsidRPr="009C2571">
              <w:rPr>
                <w:rFonts w:asciiTheme="minorHAnsi" w:eastAsia="Times New Roman" w:hAnsiTheme="minorHAnsi" w:cstheme="minorHAnsi"/>
                <w:noProof/>
                <w:color w:val="000000"/>
              </w:rPr>
              <w:drawing>
                <wp:inline distT="0" distB="0" distL="0" distR="0" wp14:anchorId="49C80422" wp14:editId="5159839D">
                  <wp:extent cx="1076400" cy="604800"/>
                  <wp:effectExtent l="0" t="0" r="0" b="5080"/>
                  <wp:docPr id="2137918587" name="image5.jpg"/>
                  <wp:cNvGraphicFramePr/>
                  <a:graphic xmlns:a="http://schemas.openxmlformats.org/drawingml/2006/main">
                    <a:graphicData uri="http://schemas.openxmlformats.org/drawingml/2006/picture">
                      <pic:pic xmlns:pic="http://schemas.openxmlformats.org/drawingml/2006/picture">
                        <pic:nvPicPr>
                          <pic:cNvPr id="2137918587" name="image5.jpg"/>
                          <pic:cNvPicPr preferRelativeResize="0"/>
                        </pic:nvPicPr>
                        <pic:blipFill>
                          <a:blip r:embed="rId38" cstate="print">
                            <a:extLst>
                              <a:ext uri="{28A0092B-C50C-407E-A947-70E740481C1C}">
                                <a14:useLocalDpi xmlns:a14="http://schemas.microsoft.com/office/drawing/2010/main" val="0"/>
                              </a:ext>
                            </a:extLst>
                          </a:blip>
                          <a:stretch>
                            <a:fillRect/>
                          </a:stretch>
                        </pic:blipFill>
                        <pic:spPr>
                          <a:xfrm>
                            <a:off x="0" y="0"/>
                            <a:ext cx="1076400" cy="604800"/>
                          </a:xfrm>
                          <a:prstGeom prst="rect">
                            <a:avLst/>
                          </a:prstGeom>
                          <a:ln/>
                        </pic:spPr>
                      </pic:pic>
                    </a:graphicData>
                  </a:graphic>
                </wp:inline>
              </w:drawing>
            </w:r>
          </w:p>
        </w:tc>
        <w:tc>
          <w:tcPr>
            <w:tcW w:w="6763" w:type="dxa"/>
            <w:tcBorders>
              <w:top w:val="nil"/>
              <w:left w:val="nil"/>
              <w:bottom w:val="dotted" w:sz="4" w:space="0" w:color="000000"/>
            </w:tcBorders>
            <w:shd w:val="clear" w:color="auto" w:fill="auto"/>
          </w:tcPr>
          <w:p w14:paraId="23BB66DE" w14:textId="13930043" w:rsidR="006D07F2" w:rsidRPr="009C2571" w:rsidRDefault="00FD27B1">
            <w:pPr>
              <w:bidi/>
              <w:ind w:left="-108"/>
              <w:rPr>
                <w:rFonts w:asciiTheme="minorHAnsi" w:hAnsiTheme="minorHAnsi" w:cstheme="minorHAnsi"/>
                <w:bCs/>
              </w:rPr>
            </w:pPr>
            <w:r w:rsidRPr="009C2571">
              <w:rPr>
                <w:rFonts w:asciiTheme="minorHAnsi" w:hAnsiTheme="minorHAnsi" w:cstheme="minorHAnsi"/>
                <w:bCs/>
                <w:rtl/>
              </w:rPr>
              <w:t>على الرّغم من سيطرة الجماعات الإرهابية التي لها صلات بالإسلام على الإحصاءات العالمية، إلّا أنّ هناك العديد من السياقات الوطنية التي تشكّل فيها جماعات أخرى تهديدًا أكبر.</w:t>
            </w:r>
          </w:p>
          <w:p w14:paraId="6766278A"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تعتبر الأجهزة الأمنيّة في بعض الدول الغربية أنّ المتطرّفين اليمينيين يشكّلون أكبر تهديد إرهابي محلّي.</w:t>
            </w:r>
            <w:r w:rsidRPr="009C2571">
              <w:rPr>
                <w:rFonts w:asciiTheme="minorHAnsi" w:hAnsiTheme="minorHAnsi" w:cstheme="minorHAnsi"/>
                <w:color w:val="000000"/>
                <w:vertAlign w:val="superscript"/>
              </w:rPr>
              <w:footnoteReference w:id="17"/>
            </w:r>
            <w:r w:rsidRPr="009C2571">
              <w:rPr>
                <w:rFonts w:asciiTheme="minorHAnsi" w:hAnsiTheme="minorHAnsi" w:cstheme="minorHAnsi"/>
                <w:color w:val="000000"/>
                <w:rtl/>
              </w:rPr>
              <w:t xml:space="preserve"> وتستهدف هذه الجماعات الأقليات الدينية. ففي عام </w:t>
            </w:r>
            <w:r w:rsidRPr="009C2571">
              <w:rPr>
                <w:rFonts w:asciiTheme="minorHAnsi" w:hAnsiTheme="minorHAnsi" w:cstheme="minorHAnsi"/>
              </w:rPr>
              <w:t>٢٠١٨</w:t>
            </w:r>
            <w:r w:rsidRPr="009C2571">
              <w:rPr>
                <w:rFonts w:asciiTheme="minorHAnsi" w:hAnsiTheme="minorHAnsi" w:cstheme="minorHAnsi"/>
                <w:color w:val="000000"/>
                <w:rtl/>
              </w:rPr>
              <w:t xml:space="preserve">، قُتل </w:t>
            </w:r>
            <w:r w:rsidRPr="009C2571">
              <w:rPr>
                <w:rFonts w:asciiTheme="minorHAnsi" w:hAnsiTheme="minorHAnsi" w:cstheme="minorHAnsi"/>
              </w:rPr>
              <w:t>١١</w:t>
            </w:r>
            <w:r w:rsidRPr="009C2571">
              <w:rPr>
                <w:rFonts w:asciiTheme="minorHAnsi" w:hAnsiTheme="minorHAnsi" w:cstheme="minorHAnsi"/>
                <w:color w:val="000000"/>
                <w:rtl/>
              </w:rPr>
              <w:t xml:space="preserve"> شخصاً في مسجد "بيتسبرغ" بالولايات المتحدة الأمريكية، وقُتل </w:t>
            </w:r>
            <w:r w:rsidRPr="009C2571">
              <w:rPr>
                <w:rFonts w:asciiTheme="minorHAnsi" w:hAnsiTheme="minorHAnsi" w:cstheme="minorHAnsi"/>
              </w:rPr>
              <w:t>٥١</w:t>
            </w:r>
            <w:r w:rsidRPr="009C2571">
              <w:rPr>
                <w:rFonts w:asciiTheme="minorHAnsi" w:hAnsiTheme="minorHAnsi" w:cstheme="minorHAnsi"/>
                <w:color w:val="000000"/>
                <w:rtl/>
              </w:rPr>
              <w:t xml:space="preserve"> شخصاً في مسجد في مدينة "كرايستشيرش" بنيوزيلندا في عام </w:t>
            </w:r>
            <w:r w:rsidRPr="009C2571">
              <w:rPr>
                <w:rFonts w:asciiTheme="minorHAnsi" w:hAnsiTheme="minorHAnsi" w:cstheme="minorHAnsi"/>
              </w:rPr>
              <w:t>٢٠١٩</w:t>
            </w:r>
            <w:r w:rsidRPr="009C2571">
              <w:rPr>
                <w:rFonts w:asciiTheme="minorHAnsi" w:hAnsiTheme="minorHAnsi" w:cstheme="minorHAnsi"/>
                <w:color w:val="000000"/>
              </w:rPr>
              <w:t>.</w:t>
            </w:r>
          </w:p>
          <w:p w14:paraId="5507D19E" w14:textId="77777777" w:rsidR="006D07F2" w:rsidRPr="009C2571" w:rsidRDefault="006D07F2">
            <w:pPr>
              <w:ind w:left="-108"/>
              <w:jc w:val="right"/>
              <w:rPr>
                <w:rFonts w:asciiTheme="minorHAnsi" w:hAnsiTheme="minorHAnsi" w:cstheme="minorHAnsi"/>
              </w:rPr>
            </w:pPr>
          </w:p>
        </w:tc>
      </w:tr>
      <w:tr w:rsidR="006D07F2" w:rsidRPr="009C2571" w14:paraId="2126F83A" w14:textId="77777777">
        <w:trPr>
          <w:trHeight w:val="93"/>
        </w:trPr>
        <w:tc>
          <w:tcPr>
            <w:tcW w:w="2268" w:type="dxa"/>
            <w:tcBorders>
              <w:top w:val="nil"/>
              <w:bottom w:val="nil"/>
              <w:right w:val="nil"/>
            </w:tcBorders>
            <w:shd w:val="clear" w:color="auto" w:fill="auto"/>
          </w:tcPr>
          <w:p w14:paraId="5B4814A8" w14:textId="77777777" w:rsidR="006D07F2" w:rsidRPr="009C2571" w:rsidRDefault="006D07F2">
            <w:pPr>
              <w:pBdr>
                <w:top w:val="nil"/>
                <w:left w:val="nil"/>
                <w:bottom w:val="nil"/>
                <w:right w:val="nil"/>
                <w:between w:val="nil"/>
              </w:pBdr>
              <w:rPr>
                <w:rFonts w:asciiTheme="minorHAnsi" w:hAnsiTheme="minorHAnsi" w:cstheme="minorHAnsi"/>
                <w:color w:val="000000"/>
              </w:rPr>
            </w:pPr>
          </w:p>
          <w:p w14:paraId="774D6564" w14:textId="77777777" w:rsidR="006D07F2" w:rsidRPr="009C2571" w:rsidRDefault="00FD27B1">
            <w:pPr>
              <w:pBdr>
                <w:top w:val="nil"/>
                <w:left w:val="nil"/>
                <w:bottom w:val="nil"/>
                <w:right w:val="nil"/>
                <w:between w:val="nil"/>
              </w:pBdr>
              <w:rPr>
                <w:rFonts w:asciiTheme="minorHAnsi" w:hAnsiTheme="minorHAnsi" w:cstheme="minorHAnsi"/>
                <w:color w:val="000000"/>
              </w:rPr>
            </w:pPr>
            <w:r w:rsidRPr="009C2571">
              <w:rPr>
                <w:rFonts w:asciiTheme="minorHAnsi" w:eastAsia="Times New Roman" w:hAnsiTheme="minorHAnsi" w:cstheme="minorHAnsi"/>
                <w:noProof/>
                <w:color w:val="000000"/>
              </w:rPr>
              <w:drawing>
                <wp:inline distT="0" distB="0" distL="0" distR="0" wp14:anchorId="2EF75DD0" wp14:editId="35E0FF70">
                  <wp:extent cx="1078088" cy="606425"/>
                  <wp:effectExtent l="0" t="0" r="8255" b="3175"/>
                  <wp:docPr id="2137918588" name="image8.jpg"/>
                  <wp:cNvGraphicFramePr/>
                  <a:graphic xmlns:a="http://schemas.openxmlformats.org/drawingml/2006/main">
                    <a:graphicData uri="http://schemas.openxmlformats.org/drawingml/2006/picture">
                      <pic:pic xmlns:pic="http://schemas.openxmlformats.org/drawingml/2006/picture">
                        <pic:nvPicPr>
                          <pic:cNvPr id="2137918588" name="image8.jpg"/>
                          <pic:cNvPicPr preferRelativeResize="0"/>
                        </pic:nvPicPr>
                        <pic:blipFill>
                          <a:blip r:embed="rId39"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top w:val="dotted" w:sz="4" w:space="0" w:color="000000"/>
              <w:left w:val="nil"/>
              <w:bottom w:val="nil"/>
            </w:tcBorders>
            <w:shd w:val="clear" w:color="auto" w:fill="auto"/>
          </w:tcPr>
          <w:p w14:paraId="6F37B0E6" w14:textId="77777777" w:rsidR="006D07F2" w:rsidRPr="009C2571" w:rsidRDefault="006D07F2">
            <w:pPr>
              <w:ind w:left="-108"/>
              <w:jc w:val="right"/>
              <w:rPr>
                <w:rFonts w:asciiTheme="minorHAnsi" w:hAnsiTheme="minorHAnsi" w:cstheme="minorHAnsi"/>
                <w:b/>
              </w:rPr>
            </w:pPr>
          </w:p>
          <w:p w14:paraId="4681D1CF" w14:textId="03C7F180" w:rsidR="006D07F2" w:rsidRPr="009C2571" w:rsidRDefault="00FD27B1" w:rsidP="00507BF2">
            <w:pPr>
              <w:bidi/>
              <w:ind w:left="-108"/>
              <w:rPr>
                <w:rFonts w:asciiTheme="minorHAnsi" w:hAnsiTheme="minorHAnsi" w:cstheme="minorHAnsi"/>
                <w:highlight w:val="white"/>
              </w:rPr>
            </w:pPr>
            <w:r w:rsidRPr="009C2571">
              <w:rPr>
                <w:rFonts w:asciiTheme="minorHAnsi" w:hAnsiTheme="minorHAnsi" w:cstheme="minorHAnsi"/>
                <w:bCs/>
                <w:rtl/>
              </w:rPr>
              <w:t>يمكن أن يستهدف العنف الذي تمارسه الشرطة أو الأجهزة الأمنية أو الجيش أو العصابات التي توظّفها الدولة أفرادًا أو مجتمعات بأكملها.</w:t>
            </w:r>
            <w:r w:rsidR="00507BF2" w:rsidRPr="009C2571">
              <w:rPr>
                <w:rFonts w:asciiTheme="minorHAnsi" w:hAnsiTheme="minorHAnsi" w:cstheme="minorHAnsi"/>
                <w:bCs/>
              </w:rPr>
              <w:t xml:space="preserve"> </w:t>
            </w:r>
            <w:r w:rsidRPr="009C2571">
              <w:rPr>
                <w:rFonts w:asciiTheme="minorHAnsi" w:hAnsiTheme="minorHAnsi" w:cstheme="minorHAnsi"/>
                <w:rtl/>
              </w:rPr>
              <w:t xml:space="preserve">يظهر وضع الأويغور في غرب الصين درجة التطرّف التي يمكن أن يصل إليها العنف الحكومي. واجهت نساء الأويغور عمليات التعقيم ومنع الحمل القسريّة، ممّا أدى إلى انخفاض هائل في معدّلات الولادات. وتمّ إرسال حوالى </w:t>
            </w:r>
            <w:r w:rsidRPr="009C2571">
              <w:rPr>
                <w:rFonts w:asciiTheme="minorHAnsi" w:hAnsiTheme="minorHAnsi" w:cstheme="minorHAnsi"/>
              </w:rPr>
              <w:t>١.٨</w:t>
            </w:r>
            <w:r w:rsidRPr="009C2571">
              <w:rPr>
                <w:rFonts w:asciiTheme="minorHAnsi" w:hAnsiTheme="minorHAnsi" w:cstheme="minorHAnsi"/>
                <w:rtl/>
              </w:rPr>
              <w:t xml:space="preserve"> مليون من الأويغور إلى معسكرات إعادة التثقيف لأسباب مثل ارتداء الحجاب أو إطالة اللحية. ويتمّ الإبلاغ عن حالات تعذيب واغتصاب داخل المعسكرات، حيث يُحرم النزلاء من التعبير بلغتهم وممارسة دينهم، ويتمّ تلقينهم أيديولوجية الدولة. وتزعم الحكومة الصينية أنّ هذه المعسكرات هي مراكز تعليمية تطوعية.</w:t>
            </w:r>
            <w:r w:rsidRPr="009C2571">
              <w:rPr>
                <w:rFonts w:asciiTheme="minorHAnsi" w:hAnsiTheme="minorHAnsi" w:cstheme="minorHAnsi"/>
                <w:vertAlign w:val="superscript"/>
              </w:rPr>
              <w:footnoteReference w:id="18"/>
            </w:r>
          </w:p>
          <w:p w14:paraId="7D5AD840" w14:textId="77777777" w:rsidR="006D07F2" w:rsidRPr="009C2571" w:rsidRDefault="006D07F2">
            <w:pPr>
              <w:ind w:left="-108"/>
              <w:jc w:val="right"/>
              <w:rPr>
                <w:rFonts w:asciiTheme="minorHAnsi" w:hAnsiTheme="minorHAnsi" w:cstheme="minorHAnsi"/>
              </w:rPr>
            </w:pPr>
          </w:p>
        </w:tc>
      </w:tr>
      <w:tr w:rsidR="006D07F2" w:rsidRPr="009C2571" w14:paraId="1C7C73E7" w14:textId="77777777" w:rsidTr="0017422B">
        <w:trPr>
          <w:trHeight w:val="283"/>
        </w:trPr>
        <w:tc>
          <w:tcPr>
            <w:tcW w:w="2268" w:type="dxa"/>
            <w:tcBorders>
              <w:top w:val="nil"/>
              <w:bottom w:val="nil"/>
              <w:right w:val="nil"/>
            </w:tcBorders>
            <w:shd w:val="clear" w:color="auto" w:fill="auto"/>
          </w:tcPr>
          <w:p w14:paraId="6F0D8EFA"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tc>
        <w:tc>
          <w:tcPr>
            <w:tcW w:w="6763" w:type="dxa"/>
            <w:tcBorders>
              <w:top w:val="nil"/>
              <w:left w:val="nil"/>
              <w:bottom w:val="single" w:sz="4" w:space="0" w:color="000000"/>
            </w:tcBorders>
            <w:shd w:val="clear" w:color="auto" w:fill="auto"/>
            <w:vAlign w:val="center"/>
          </w:tcPr>
          <w:p w14:paraId="7632F8B7" w14:textId="77777777" w:rsidR="006D07F2" w:rsidRPr="009C2571" w:rsidRDefault="00FD27B1">
            <w:pPr>
              <w:bidi/>
              <w:ind w:left="-108"/>
              <w:rPr>
                <w:rFonts w:asciiTheme="minorHAnsi" w:hAnsiTheme="minorHAnsi" w:cstheme="minorHAnsi"/>
                <w:bCs/>
              </w:rPr>
            </w:pPr>
            <w:r w:rsidRPr="009C2571">
              <w:rPr>
                <w:rFonts w:asciiTheme="minorHAnsi" w:hAnsiTheme="minorHAnsi" w:cstheme="minorHAnsi"/>
                <w:bCs/>
                <w:rtl/>
              </w:rPr>
              <w:t>المسؤوليات والإخفاقات الحكومية</w:t>
            </w:r>
          </w:p>
        </w:tc>
      </w:tr>
      <w:tr w:rsidR="006D07F2" w:rsidRPr="009C2571" w14:paraId="1F8BEE0D" w14:textId="77777777">
        <w:trPr>
          <w:trHeight w:val="93"/>
        </w:trPr>
        <w:tc>
          <w:tcPr>
            <w:tcW w:w="2268" w:type="dxa"/>
            <w:tcBorders>
              <w:top w:val="nil"/>
              <w:bottom w:val="nil"/>
              <w:right w:val="nil"/>
            </w:tcBorders>
            <w:shd w:val="clear" w:color="auto" w:fill="auto"/>
          </w:tcPr>
          <w:p w14:paraId="6D771C4A"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0D8525A4"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616C289F" wp14:editId="3EE79F24">
                  <wp:extent cx="1074702" cy="604520"/>
                  <wp:effectExtent l="0" t="0" r="0" b="5080"/>
                  <wp:docPr id="2137918589" name="image28.jpg"/>
                  <wp:cNvGraphicFramePr/>
                  <a:graphic xmlns:a="http://schemas.openxmlformats.org/drawingml/2006/main">
                    <a:graphicData uri="http://schemas.openxmlformats.org/drawingml/2006/picture">
                      <pic:pic xmlns:pic="http://schemas.openxmlformats.org/drawingml/2006/picture">
                        <pic:nvPicPr>
                          <pic:cNvPr id="2137918589" name="image28.jpg"/>
                          <pic:cNvPicPr preferRelativeResize="0"/>
                        </pic:nvPicPr>
                        <pic:blipFill>
                          <a:blip r:embed="rId40" cstate="print">
                            <a:extLst>
                              <a:ext uri="{28A0092B-C50C-407E-A947-70E740481C1C}">
                                <a14:useLocalDpi xmlns:a14="http://schemas.microsoft.com/office/drawing/2010/main" val="0"/>
                              </a:ext>
                            </a:extLst>
                          </a:blip>
                          <a:stretch>
                            <a:fillRect/>
                          </a:stretch>
                        </pic:blipFill>
                        <pic:spPr>
                          <a:xfrm>
                            <a:off x="0" y="0"/>
                            <a:ext cx="1074702" cy="604520"/>
                          </a:xfrm>
                          <a:prstGeom prst="rect">
                            <a:avLst/>
                          </a:prstGeom>
                          <a:ln/>
                        </pic:spPr>
                      </pic:pic>
                    </a:graphicData>
                  </a:graphic>
                </wp:inline>
              </w:drawing>
            </w:r>
          </w:p>
        </w:tc>
        <w:tc>
          <w:tcPr>
            <w:tcW w:w="6763" w:type="dxa"/>
            <w:tcBorders>
              <w:top w:val="single" w:sz="4" w:space="0" w:color="000000"/>
              <w:left w:val="nil"/>
            </w:tcBorders>
            <w:shd w:val="clear" w:color="auto" w:fill="auto"/>
          </w:tcPr>
          <w:p w14:paraId="4801C7A4" w14:textId="77777777" w:rsidR="006D07F2" w:rsidRPr="009C2571" w:rsidRDefault="006D07F2">
            <w:pPr>
              <w:ind w:left="-108"/>
              <w:jc w:val="right"/>
              <w:rPr>
                <w:rFonts w:asciiTheme="minorHAnsi" w:hAnsiTheme="minorHAnsi" w:cstheme="minorHAnsi"/>
              </w:rPr>
            </w:pPr>
          </w:p>
          <w:p w14:paraId="0754A7DD" w14:textId="77777777" w:rsidR="006D07F2" w:rsidRPr="009C2571" w:rsidRDefault="00FD27B1">
            <w:pPr>
              <w:bidi/>
              <w:ind w:left="-108"/>
              <w:rPr>
                <w:rFonts w:asciiTheme="minorHAnsi" w:hAnsiTheme="minorHAnsi" w:cstheme="minorHAnsi"/>
                <w:bCs/>
              </w:rPr>
            </w:pPr>
            <w:r w:rsidRPr="009C2571">
              <w:rPr>
                <w:rFonts w:asciiTheme="minorHAnsi" w:hAnsiTheme="minorHAnsi" w:cstheme="minorHAnsi"/>
                <w:rtl/>
              </w:rPr>
              <w:t xml:space="preserve">دعونا نلقي نظرة أخيرة على فشل الحكومة في حماية الناس. </w:t>
            </w:r>
            <w:r w:rsidRPr="009C2571">
              <w:rPr>
                <w:rFonts w:asciiTheme="minorHAnsi" w:hAnsiTheme="minorHAnsi" w:cstheme="minorHAnsi"/>
                <w:bCs/>
                <w:rtl/>
              </w:rPr>
              <w:t>تتحمّل الحكومات مسؤولية حماية حقوق الإنسان. وعندما تفشل في القيام بذلك، عادةً ما يزداد التمييز والعنف. ولكنّ إجراءات الشرطة الفعاّلة في مواجهة حالات فردية يمكن أن تساعد في وقف الانتهاكات.</w:t>
            </w:r>
          </w:p>
          <w:p w14:paraId="55B86F1F" w14:textId="77777777" w:rsidR="006D07F2" w:rsidRPr="009C2571" w:rsidRDefault="006D07F2">
            <w:pPr>
              <w:ind w:left="-108"/>
              <w:jc w:val="right"/>
              <w:rPr>
                <w:rFonts w:asciiTheme="minorHAnsi" w:hAnsiTheme="minorHAnsi" w:cstheme="minorHAnsi"/>
              </w:rPr>
            </w:pPr>
          </w:p>
        </w:tc>
      </w:tr>
      <w:tr w:rsidR="006D07F2" w:rsidRPr="009C2571" w14:paraId="0FEDA666" w14:textId="77777777">
        <w:trPr>
          <w:trHeight w:val="93"/>
        </w:trPr>
        <w:tc>
          <w:tcPr>
            <w:tcW w:w="2268" w:type="dxa"/>
            <w:tcBorders>
              <w:top w:val="nil"/>
              <w:bottom w:val="nil"/>
              <w:right w:val="nil"/>
            </w:tcBorders>
            <w:shd w:val="clear" w:color="auto" w:fill="auto"/>
          </w:tcPr>
          <w:p w14:paraId="563830E1"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44B7FE81"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1958BDF4" wp14:editId="329EB9A9">
                  <wp:extent cx="1078088" cy="606425"/>
                  <wp:effectExtent l="0" t="0" r="8255" b="3175"/>
                  <wp:docPr id="2137918569" name="image12.jpg"/>
                  <wp:cNvGraphicFramePr/>
                  <a:graphic xmlns:a="http://schemas.openxmlformats.org/drawingml/2006/main">
                    <a:graphicData uri="http://schemas.openxmlformats.org/drawingml/2006/picture">
                      <pic:pic xmlns:pic="http://schemas.openxmlformats.org/drawingml/2006/picture">
                        <pic:nvPicPr>
                          <pic:cNvPr id="2137918569" name="image12.jpg"/>
                          <pic:cNvPicPr preferRelativeResize="0"/>
                        </pic:nvPicPr>
                        <pic:blipFill>
                          <a:blip r:embed="rId41"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left w:val="nil"/>
            </w:tcBorders>
            <w:shd w:val="clear" w:color="auto" w:fill="auto"/>
          </w:tcPr>
          <w:p w14:paraId="61AB81BD" w14:textId="77777777" w:rsidR="006D07F2" w:rsidRPr="009C2571" w:rsidRDefault="006D07F2">
            <w:pPr>
              <w:ind w:left="-108" w:right="-152"/>
              <w:jc w:val="right"/>
              <w:rPr>
                <w:rFonts w:asciiTheme="minorHAnsi" w:hAnsiTheme="minorHAnsi" w:cstheme="minorHAnsi"/>
              </w:rPr>
            </w:pPr>
          </w:p>
          <w:p w14:paraId="0B9D1890" w14:textId="77777777" w:rsidR="006D07F2" w:rsidRPr="009C2571" w:rsidRDefault="00FD27B1">
            <w:pPr>
              <w:bidi/>
              <w:ind w:left="-108"/>
              <w:rPr>
                <w:rFonts w:asciiTheme="minorHAnsi" w:hAnsiTheme="minorHAnsi" w:cstheme="minorHAnsi"/>
              </w:rPr>
            </w:pPr>
            <w:r w:rsidRPr="009C2571">
              <w:rPr>
                <w:rFonts w:asciiTheme="minorHAnsi" w:hAnsiTheme="minorHAnsi" w:cstheme="minorHAnsi"/>
                <w:rtl/>
              </w:rPr>
              <w:t xml:space="preserve"> في عام </w:t>
            </w:r>
            <w:r w:rsidRPr="009C2571">
              <w:rPr>
                <w:rFonts w:asciiTheme="minorHAnsi" w:hAnsiTheme="minorHAnsi" w:cstheme="minorHAnsi"/>
              </w:rPr>
              <w:t>٢٠١٧</w:t>
            </w:r>
            <w:r w:rsidRPr="009C2571">
              <w:rPr>
                <w:rFonts w:asciiTheme="minorHAnsi" w:hAnsiTheme="minorHAnsi" w:cstheme="minorHAnsi"/>
                <w:rtl/>
              </w:rPr>
              <w:t>، توفيت امرأة عجوز تحوّلت من الإسلام إلى المسيحية في جنوب قيرغيزستان. وعندما حاولت ابنتها دفنها في مقبرة البلدية، احتجّت مجموعة يرأسها إمام المحلّة بعنف على الموضوع. وقد تمّ نبش الجثة أكثر مرّة إلى أن أثار اهتمام الجمهور بالقضيّة ردّ فعل السلطات. وقد تمّ محاسبة الجناة  وتراجعت الأصوات الراديكالية المناهضة للاشخاص المتحوّلين إلى دين آخر.</w:t>
            </w:r>
            <w:r w:rsidRPr="009C2571">
              <w:rPr>
                <w:rFonts w:asciiTheme="minorHAnsi" w:hAnsiTheme="minorHAnsi" w:cstheme="minorHAnsi"/>
                <w:vertAlign w:val="superscript"/>
              </w:rPr>
              <w:footnoteReference w:id="19"/>
            </w:r>
            <w:r w:rsidRPr="009C2571">
              <w:rPr>
                <w:rFonts w:asciiTheme="minorHAnsi" w:hAnsiTheme="minorHAnsi" w:cstheme="minorHAnsi"/>
              </w:rPr>
              <w:t> </w:t>
            </w:r>
          </w:p>
          <w:p w14:paraId="24C40B2E" w14:textId="77777777" w:rsidR="006D07F2" w:rsidRPr="009C2571" w:rsidRDefault="006D07F2">
            <w:pPr>
              <w:ind w:left="-108" w:right="-152"/>
              <w:jc w:val="right"/>
              <w:rPr>
                <w:rFonts w:asciiTheme="minorHAnsi" w:hAnsiTheme="minorHAnsi" w:cstheme="minorHAnsi"/>
              </w:rPr>
            </w:pPr>
          </w:p>
        </w:tc>
      </w:tr>
      <w:tr w:rsidR="006D07F2" w:rsidRPr="009C2571" w14:paraId="18889555" w14:textId="77777777">
        <w:trPr>
          <w:trHeight w:val="93"/>
        </w:trPr>
        <w:tc>
          <w:tcPr>
            <w:tcW w:w="2268" w:type="dxa"/>
            <w:tcBorders>
              <w:top w:val="nil"/>
              <w:bottom w:val="nil"/>
              <w:right w:val="nil"/>
            </w:tcBorders>
            <w:shd w:val="clear" w:color="auto" w:fill="auto"/>
          </w:tcPr>
          <w:p w14:paraId="2B1563DC"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6EA4A95D"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3DD09532" wp14:editId="6A4F4A55">
                  <wp:extent cx="1078088" cy="606425"/>
                  <wp:effectExtent l="0" t="0" r="8255" b="3175"/>
                  <wp:docPr id="2137918570" name="image2.jpg"/>
                  <wp:cNvGraphicFramePr/>
                  <a:graphic xmlns:a="http://schemas.openxmlformats.org/drawingml/2006/main">
                    <a:graphicData uri="http://schemas.openxmlformats.org/drawingml/2006/picture">
                      <pic:pic xmlns:pic="http://schemas.openxmlformats.org/drawingml/2006/picture">
                        <pic:nvPicPr>
                          <pic:cNvPr id="2137918570" name="image2.jpg"/>
                          <pic:cNvPicPr preferRelativeResize="0"/>
                        </pic:nvPicPr>
                        <pic:blipFill>
                          <a:blip r:embed="rId42"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left w:val="nil"/>
              <w:bottom w:val="nil"/>
            </w:tcBorders>
            <w:shd w:val="clear" w:color="auto" w:fill="auto"/>
          </w:tcPr>
          <w:p w14:paraId="3E0248B3" w14:textId="77777777" w:rsidR="006D07F2" w:rsidRPr="009C2571" w:rsidRDefault="006D07F2">
            <w:pPr>
              <w:ind w:left="-108" w:right="-152"/>
              <w:jc w:val="right"/>
              <w:rPr>
                <w:rFonts w:asciiTheme="minorHAnsi" w:hAnsiTheme="minorHAnsi" w:cstheme="minorHAnsi"/>
                <w:b/>
              </w:rPr>
            </w:pPr>
          </w:p>
          <w:p w14:paraId="73121A51" w14:textId="097DBC78" w:rsidR="006D07F2" w:rsidRPr="009C2571" w:rsidRDefault="00FD27B1" w:rsidP="0017422B">
            <w:pPr>
              <w:bidi/>
              <w:ind w:left="-108"/>
              <w:rPr>
                <w:rFonts w:asciiTheme="minorHAnsi" w:hAnsiTheme="minorHAnsi" w:cstheme="minorHAnsi"/>
              </w:rPr>
            </w:pPr>
            <w:r w:rsidRPr="009C2571">
              <w:rPr>
                <w:rFonts w:asciiTheme="minorHAnsi" w:hAnsiTheme="minorHAnsi" w:cstheme="minorHAnsi"/>
                <w:bCs/>
                <w:rtl/>
              </w:rPr>
              <w:t>غالبا ما تفشل السلطات في التدخّل لدى حصول الانتهاكات داخل الأسرة أو المجتمعات الدينية.</w:t>
            </w:r>
            <w:r w:rsidRPr="009C2571">
              <w:rPr>
                <w:rFonts w:asciiTheme="minorHAnsi" w:hAnsiTheme="minorHAnsi" w:cstheme="minorHAnsi"/>
                <w:b/>
                <w:rtl/>
              </w:rPr>
              <w:t xml:space="preserve"> </w:t>
            </w:r>
            <w:r w:rsidRPr="009C2571">
              <w:rPr>
                <w:rFonts w:asciiTheme="minorHAnsi" w:hAnsiTheme="minorHAnsi" w:cstheme="minorHAnsi"/>
                <w:rtl/>
              </w:rPr>
              <w:t xml:space="preserve">وقعت "نادية"، وهي طالبة جامعية مسيحية تبلغ من العمر </w:t>
            </w:r>
            <w:r w:rsidRPr="009C2571">
              <w:rPr>
                <w:rFonts w:asciiTheme="minorHAnsi" w:hAnsiTheme="minorHAnsi" w:cstheme="minorHAnsi"/>
              </w:rPr>
              <w:t>٢٢</w:t>
            </w:r>
            <w:r w:rsidRPr="009C2571">
              <w:rPr>
                <w:rFonts w:asciiTheme="minorHAnsi" w:hAnsiTheme="minorHAnsi" w:cstheme="minorHAnsi"/>
                <w:rtl/>
              </w:rPr>
              <w:t xml:space="preserve"> عامًا تعيش في الأردن، في حبّ زميل لها – وهو مسلم. وعندما علمت أسرتها بالأمر، رفضت السماح لها بمغادرة المنزل وقامت بتعذيبها. وتمكّنت "نادية" من الفرار، ولكن بعد شهرين، وجدها والدها وقتلها. واعتبرت المحكمة أنّ هناك ظروفًا تخفيفيّة في هذه الحالة لأنّ الوالد ارتكب الجريمة بداعي "الشرف" فلم ترسله إلى السجن.</w:t>
            </w:r>
            <w:r w:rsidRPr="009C2571">
              <w:rPr>
                <w:rFonts w:asciiTheme="minorHAnsi" w:hAnsiTheme="minorHAnsi" w:cstheme="minorHAnsi"/>
                <w:vertAlign w:val="superscript"/>
              </w:rPr>
              <w:footnoteReference w:id="20"/>
            </w:r>
            <w:r w:rsidRPr="009C2571">
              <w:rPr>
                <w:rFonts w:asciiTheme="minorHAnsi" w:hAnsiTheme="minorHAnsi" w:cstheme="minorHAnsi"/>
              </w:rPr>
              <w:t> </w:t>
            </w:r>
          </w:p>
        </w:tc>
      </w:tr>
      <w:tr w:rsidR="006D07F2" w:rsidRPr="009C2571" w14:paraId="468618D3" w14:textId="77777777">
        <w:trPr>
          <w:trHeight w:val="397"/>
        </w:trPr>
        <w:tc>
          <w:tcPr>
            <w:tcW w:w="2268" w:type="dxa"/>
            <w:tcBorders>
              <w:top w:val="nil"/>
              <w:bottom w:val="nil"/>
              <w:right w:val="nil"/>
            </w:tcBorders>
            <w:shd w:val="clear" w:color="auto" w:fill="auto"/>
          </w:tcPr>
          <w:p w14:paraId="4AD593C1"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tc>
        <w:tc>
          <w:tcPr>
            <w:tcW w:w="6763" w:type="dxa"/>
            <w:tcBorders>
              <w:top w:val="nil"/>
              <w:left w:val="nil"/>
              <w:bottom w:val="single" w:sz="4" w:space="0" w:color="000000"/>
            </w:tcBorders>
            <w:shd w:val="clear" w:color="auto" w:fill="auto"/>
            <w:vAlign w:val="center"/>
          </w:tcPr>
          <w:p w14:paraId="7E921D97" w14:textId="77777777" w:rsidR="006D07F2" w:rsidRPr="009C2571" w:rsidRDefault="00FD27B1">
            <w:pPr>
              <w:bidi/>
              <w:ind w:left="-108"/>
              <w:rPr>
                <w:rFonts w:asciiTheme="minorHAnsi" w:hAnsiTheme="minorHAnsi" w:cstheme="minorHAnsi"/>
                <w:bCs/>
              </w:rPr>
            </w:pPr>
            <w:r w:rsidRPr="009C2571">
              <w:rPr>
                <w:rFonts w:asciiTheme="minorHAnsi" w:hAnsiTheme="minorHAnsi" w:cstheme="minorHAnsi"/>
                <w:bCs/>
                <w:rtl/>
              </w:rPr>
              <w:t>الخاتمة</w:t>
            </w:r>
          </w:p>
        </w:tc>
      </w:tr>
      <w:tr w:rsidR="006D07F2" w:rsidRPr="009C2571" w14:paraId="036E855A" w14:textId="77777777">
        <w:trPr>
          <w:trHeight w:val="93"/>
        </w:trPr>
        <w:tc>
          <w:tcPr>
            <w:tcW w:w="2268" w:type="dxa"/>
            <w:tcBorders>
              <w:top w:val="nil"/>
              <w:bottom w:val="nil"/>
              <w:right w:val="nil"/>
            </w:tcBorders>
            <w:shd w:val="clear" w:color="auto" w:fill="auto"/>
          </w:tcPr>
          <w:p w14:paraId="217330F1"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5B2962AB"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25500F2E" wp14:editId="603EFA3F">
                  <wp:extent cx="1074702" cy="604520"/>
                  <wp:effectExtent l="0" t="0" r="0" b="5080"/>
                  <wp:docPr id="2137918571" name="image14.jpg"/>
                  <wp:cNvGraphicFramePr/>
                  <a:graphic xmlns:a="http://schemas.openxmlformats.org/drawingml/2006/main">
                    <a:graphicData uri="http://schemas.openxmlformats.org/drawingml/2006/picture">
                      <pic:pic xmlns:pic="http://schemas.openxmlformats.org/drawingml/2006/picture">
                        <pic:nvPicPr>
                          <pic:cNvPr id="2137918571" name="image14.jpg"/>
                          <pic:cNvPicPr preferRelativeResize="0"/>
                        </pic:nvPicPr>
                        <pic:blipFill>
                          <a:blip r:embed="rId43" cstate="print">
                            <a:extLst>
                              <a:ext uri="{28A0092B-C50C-407E-A947-70E740481C1C}">
                                <a14:useLocalDpi xmlns:a14="http://schemas.microsoft.com/office/drawing/2010/main" val="0"/>
                              </a:ext>
                            </a:extLst>
                          </a:blip>
                          <a:stretch>
                            <a:fillRect/>
                          </a:stretch>
                        </pic:blipFill>
                        <pic:spPr>
                          <a:xfrm>
                            <a:off x="0" y="0"/>
                            <a:ext cx="1074702" cy="604520"/>
                          </a:xfrm>
                          <a:prstGeom prst="rect">
                            <a:avLst/>
                          </a:prstGeom>
                          <a:ln/>
                        </pic:spPr>
                      </pic:pic>
                    </a:graphicData>
                  </a:graphic>
                </wp:inline>
              </w:drawing>
            </w:r>
          </w:p>
        </w:tc>
        <w:tc>
          <w:tcPr>
            <w:tcW w:w="6763" w:type="dxa"/>
            <w:tcBorders>
              <w:top w:val="single" w:sz="4" w:space="0" w:color="000000"/>
              <w:left w:val="nil"/>
              <w:bottom w:val="dotted" w:sz="4" w:space="0" w:color="000000"/>
            </w:tcBorders>
            <w:shd w:val="clear" w:color="auto" w:fill="auto"/>
          </w:tcPr>
          <w:p w14:paraId="5DBB2125" w14:textId="77777777" w:rsidR="006D07F2" w:rsidRPr="009C2571" w:rsidRDefault="006D07F2">
            <w:pPr>
              <w:ind w:left="-112" w:right="-152"/>
              <w:jc w:val="right"/>
              <w:rPr>
                <w:rFonts w:asciiTheme="minorHAnsi" w:hAnsiTheme="minorHAnsi" w:cstheme="minorHAnsi"/>
              </w:rPr>
            </w:pPr>
          </w:p>
          <w:p w14:paraId="6EF37F46"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تناولنا في هذا العرض التقديمي مواضيع التمييز والقيود والعنف الذي ترتكبه الحكومات والأفراد في المجتمع. وتطرّقنا أيضًا إلى فشل الدولة في حماية الأفراد.</w:t>
            </w:r>
          </w:p>
          <w:p w14:paraId="0E66A3C8" w14:textId="77777777" w:rsidR="006D07F2" w:rsidRPr="009C2571" w:rsidRDefault="00FD27B1">
            <w:pPr>
              <w:pBdr>
                <w:top w:val="nil"/>
                <w:left w:val="nil"/>
                <w:bottom w:val="nil"/>
                <w:right w:val="nil"/>
                <w:between w:val="nil"/>
              </w:pBdr>
              <w:bidi/>
              <w:ind w:left="-108"/>
              <w:rPr>
                <w:rFonts w:asciiTheme="minorHAnsi" w:hAnsiTheme="minorHAnsi" w:cstheme="minorHAnsi"/>
                <w:color w:val="000000"/>
              </w:rPr>
            </w:pPr>
            <w:r w:rsidRPr="009C2571">
              <w:rPr>
                <w:rFonts w:asciiTheme="minorHAnsi" w:hAnsiTheme="minorHAnsi" w:cstheme="minorHAnsi"/>
                <w:color w:val="000000"/>
                <w:rtl/>
              </w:rPr>
              <w:t>يمكننا استخلاص عدة استنتاجات من القصص التي تعرّضنا إليها:</w:t>
            </w:r>
          </w:p>
          <w:p w14:paraId="12A5F32B" w14:textId="77777777" w:rsidR="006D07F2" w:rsidRPr="009C2571" w:rsidRDefault="006D07F2">
            <w:pPr>
              <w:ind w:left="-112" w:right="-152"/>
              <w:jc w:val="right"/>
              <w:rPr>
                <w:rFonts w:asciiTheme="minorHAnsi" w:hAnsiTheme="minorHAnsi" w:cstheme="minorHAnsi"/>
              </w:rPr>
            </w:pPr>
          </w:p>
        </w:tc>
      </w:tr>
      <w:tr w:rsidR="006D07F2" w:rsidRPr="009C2571" w14:paraId="54BDDAD0" w14:textId="77777777">
        <w:trPr>
          <w:trHeight w:val="93"/>
        </w:trPr>
        <w:tc>
          <w:tcPr>
            <w:tcW w:w="2268" w:type="dxa"/>
            <w:tcBorders>
              <w:top w:val="nil"/>
              <w:bottom w:val="nil"/>
              <w:right w:val="nil"/>
            </w:tcBorders>
            <w:shd w:val="clear" w:color="auto" w:fill="auto"/>
          </w:tcPr>
          <w:p w14:paraId="41FE812C"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5BAE46A8"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73B0AB16" wp14:editId="62D6E154">
                  <wp:extent cx="1078088" cy="606425"/>
                  <wp:effectExtent l="0" t="0" r="8255" b="3175"/>
                  <wp:docPr id="2137918572" name="image17.jpg"/>
                  <wp:cNvGraphicFramePr/>
                  <a:graphic xmlns:a="http://schemas.openxmlformats.org/drawingml/2006/main">
                    <a:graphicData uri="http://schemas.openxmlformats.org/drawingml/2006/picture">
                      <pic:pic xmlns:pic="http://schemas.openxmlformats.org/drawingml/2006/picture">
                        <pic:nvPicPr>
                          <pic:cNvPr id="2137918572" name="image17.jpg"/>
                          <pic:cNvPicPr preferRelativeResize="0"/>
                        </pic:nvPicPr>
                        <pic:blipFill>
                          <a:blip r:embed="rId44"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top w:val="dotted" w:sz="4" w:space="0" w:color="000000"/>
              <w:left w:val="nil"/>
              <w:bottom w:val="dotted" w:sz="4" w:space="0" w:color="000000"/>
            </w:tcBorders>
            <w:shd w:val="clear" w:color="auto" w:fill="auto"/>
          </w:tcPr>
          <w:p w14:paraId="47D9746C" w14:textId="77777777" w:rsidR="006D07F2" w:rsidRPr="009C2571" w:rsidRDefault="006D07F2">
            <w:pPr>
              <w:pBdr>
                <w:top w:val="nil"/>
                <w:left w:val="nil"/>
                <w:bottom w:val="nil"/>
                <w:right w:val="nil"/>
                <w:between w:val="nil"/>
              </w:pBdr>
              <w:spacing w:after="160" w:line="259" w:lineRule="auto"/>
              <w:ind w:left="172" w:right="-152"/>
              <w:jc w:val="right"/>
              <w:rPr>
                <w:rFonts w:asciiTheme="minorHAnsi" w:hAnsiTheme="minorHAnsi" w:cstheme="minorHAnsi"/>
                <w:color w:val="000000"/>
              </w:rPr>
            </w:pPr>
          </w:p>
          <w:p w14:paraId="7C542175" w14:textId="77777777" w:rsidR="006D07F2" w:rsidRPr="009C2571" w:rsidRDefault="00FD27B1">
            <w:pPr>
              <w:numPr>
                <w:ilvl w:val="0"/>
                <w:numId w:val="1"/>
              </w:numPr>
              <w:pBdr>
                <w:top w:val="nil"/>
                <w:left w:val="nil"/>
                <w:bottom w:val="nil"/>
                <w:right w:val="nil"/>
                <w:between w:val="nil"/>
              </w:pBdr>
              <w:bidi/>
              <w:ind w:left="170" w:hanging="249"/>
              <w:rPr>
                <w:rFonts w:asciiTheme="minorHAnsi" w:hAnsiTheme="minorHAnsi" w:cstheme="minorHAnsi"/>
                <w:color w:val="000000"/>
              </w:rPr>
            </w:pPr>
            <w:r w:rsidRPr="009C2571">
              <w:rPr>
                <w:rFonts w:asciiTheme="minorHAnsi" w:hAnsiTheme="minorHAnsi" w:cstheme="minorHAnsi"/>
                <w:color w:val="000000"/>
                <w:rtl/>
              </w:rPr>
              <w:t>تحدث الانتهاكات في جميع أنواع البلدان وتطال الناس من جميع الأديان والمعتقدات. وما يختلف من سياق إلى آخر هو الطرف المتأثّر، ومدى انتشار الانتهاكات ووتيرتها وخطورتها ومدى مشاركة الحكومة في ارتكابها.</w:t>
            </w:r>
          </w:p>
          <w:p w14:paraId="4294779F" w14:textId="77777777" w:rsidR="006D07F2" w:rsidRPr="009C2571" w:rsidRDefault="006D07F2">
            <w:pPr>
              <w:ind w:left="172" w:right="-152" w:hanging="284"/>
              <w:jc w:val="right"/>
              <w:rPr>
                <w:rFonts w:asciiTheme="minorHAnsi" w:hAnsiTheme="minorHAnsi" w:cstheme="minorHAnsi"/>
              </w:rPr>
            </w:pPr>
          </w:p>
        </w:tc>
      </w:tr>
      <w:tr w:rsidR="006D07F2" w:rsidRPr="009C2571" w14:paraId="71294CDD" w14:textId="77777777">
        <w:trPr>
          <w:trHeight w:val="93"/>
        </w:trPr>
        <w:tc>
          <w:tcPr>
            <w:tcW w:w="2268" w:type="dxa"/>
            <w:tcBorders>
              <w:top w:val="nil"/>
              <w:bottom w:val="nil"/>
              <w:right w:val="nil"/>
            </w:tcBorders>
            <w:shd w:val="clear" w:color="auto" w:fill="auto"/>
          </w:tcPr>
          <w:p w14:paraId="1280456B"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3379B7B5" wp14:editId="6DF3502E">
                  <wp:extent cx="1078088" cy="606425"/>
                  <wp:effectExtent l="0" t="0" r="8255" b="3175"/>
                  <wp:docPr id="2137918573" name="image15.jpg"/>
                  <wp:cNvGraphicFramePr/>
                  <a:graphic xmlns:a="http://schemas.openxmlformats.org/drawingml/2006/main">
                    <a:graphicData uri="http://schemas.openxmlformats.org/drawingml/2006/picture">
                      <pic:pic xmlns:pic="http://schemas.openxmlformats.org/drawingml/2006/picture">
                        <pic:nvPicPr>
                          <pic:cNvPr id="2137918573" name="image15.jpg"/>
                          <pic:cNvPicPr preferRelativeResize="0"/>
                        </pic:nvPicPr>
                        <pic:blipFill>
                          <a:blip r:embed="rId45" cstate="print">
                            <a:extLst>
                              <a:ext uri="{28A0092B-C50C-407E-A947-70E740481C1C}">
                                <a14:useLocalDpi xmlns:a14="http://schemas.microsoft.com/office/drawing/2010/main" val="0"/>
                              </a:ext>
                            </a:extLst>
                          </a:blip>
                          <a:stretch>
                            <a:fillRect/>
                          </a:stretch>
                        </pic:blipFill>
                        <pic:spPr>
                          <a:xfrm>
                            <a:off x="0" y="0"/>
                            <a:ext cx="1078088" cy="606425"/>
                          </a:xfrm>
                          <a:prstGeom prst="rect">
                            <a:avLst/>
                          </a:prstGeom>
                          <a:ln/>
                        </pic:spPr>
                      </pic:pic>
                    </a:graphicData>
                  </a:graphic>
                </wp:inline>
              </w:drawing>
            </w:r>
          </w:p>
        </w:tc>
        <w:tc>
          <w:tcPr>
            <w:tcW w:w="6763" w:type="dxa"/>
            <w:tcBorders>
              <w:top w:val="dotted" w:sz="4" w:space="0" w:color="000000"/>
              <w:left w:val="nil"/>
            </w:tcBorders>
            <w:shd w:val="clear" w:color="auto" w:fill="auto"/>
          </w:tcPr>
          <w:p w14:paraId="5DF3C3E8" w14:textId="77777777" w:rsidR="006D07F2" w:rsidRPr="009C2571" w:rsidRDefault="006D07F2">
            <w:pPr>
              <w:pBdr>
                <w:top w:val="nil"/>
                <w:left w:val="nil"/>
                <w:bottom w:val="nil"/>
                <w:right w:val="nil"/>
                <w:between w:val="nil"/>
              </w:pBdr>
              <w:bidi/>
              <w:spacing w:line="259" w:lineRule="auto"/>
              <w:ind w:left="170" w:hanging="249"/>
              <w:rPr>
                <w:rFonts w:asciiTheme="minorHAnsi" w:hAnsiTheme="minorHAnsi" w:cstheme="minorHAnsi"/>
                <w:color w:val="000000"/>
              </w:rPr>
            </w:pPr>
          </w:p>
          <w:p w14:paraId="6BAF714C" w14:textId="77777777" w:rsidR="006D07F2" w:rsidRPr="009C2571" w:rsidRDefault="00FD27B1">
            <w:pPr>
              <w:numPr>
                <w:ilvl w:val="0"/>
                <w:numId w:val="1"/>
              </w:numPr>
              <w:pBdr>
                <w:top w:val="nil"/>
                <w:left w:val="nil"/>
                <w:bottom w:val="nil"/>
                <w:right w:val="nil"/>
                <w:between w:val="nil"/>
              </w:pBdr>
              <w:bidi/>
              <w:ind w:left="170" w:hanging="249"/>
              <w:rPr>
                <w:rFonts w:asciiTheme="minorHAnsi" w:hAnsiTheme="minorHAnsi" w:cstheme="minorHAnsi"/>
                <w:color w:val="000000"/>
              </w:rPr>
            </w:pPr>
            <w:r w:rsidRPr="009C2571">
              <w:rPr>
                <w:rFonts w:asciiTheme="minorHAnsi" w:hAnsiTheme="minorHAnsi" w:cstheme="minorHAnsi"/>
                <w:color w:val="000000"/>
                <w:rtl/>
              </w:rPr>
              <w:t>يمكن للعديد من أنواع القوانين والسياسات الحكومية المختلفة أن تساهم في الانتهاكات.</w:t>
            </w:r>
          </w:p>
          <w:p w14:paraId="449A5E87" w14:textId="77777777" w:rsidR="006D07F2" w:rsidRPr="009C2571" w:rsidRDefault="006D07F2">
            <w:pPr>
              <w:bidi/>
              <w:ind w:left="170" w:hanging="249"/>
              <w:rPr>
                <w:rFonts w:asciiTheme="minorHAnsi" w:hAnsiTheme="minorHAnsi" w:cstheme="minorHAnsi"/>
              </w:rPr>
            </w:pPr>
          </w:p>
        </w:tc>
      </w:tr>
      <w:tr w:rsidR="006D07F2" w:rsidRPr="009C2571" w14:paraId="58D41BFE" w14:textId="77777777">
        <w:trPr>
          <w:trHeight w:val="93"/>
        </w:trPr>
        <w:tc>
          <w:tcPr>
            <w:tcW w:w="2268" w:type="dxa"/>
            <w:tcBorders>
              <w:top w:val="nil"/>
              <w:bottom w:val="nil"/>
              <w:right w:val="nil"/>
            </w:tcBorders>
            <w:shd w:val="clear" w:color="auto" w:fill="auto"/>
          </w:tcPr>
          <w:p w14:paraId="5876A2BC"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5A4DE83A"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34457FAE" wp14:editId="6F4A34B6">
                  <wp:extent cx="1074702" cy="604520"/>
                  <wp:effectExtent l="0" t="0" r="0" b="5080"/>
                  <wp:docPr id="2137918574" name="image16.jpg"/>
                  <wp:cNvGraphicFramePr/>
                  <a:graphic xmlns:a="http://schemas.openxmlformats.org/drawingml/2006/main">
                    <a:graphicData uri="http://schemas.openxmlformats.org/drawingml/2006/picture">
                      <pic:pic xmlns:pic="http://schemas.openxmlformats.org/drawingml/2006/picture">
                        <pic:nvPicPr>
                          <pic:cNvPr id="2137918574" name="image16.jpg"/>
                          <pic:cNvPicPr preferRelativeResize="0"/>
                        </pic:nvPicPr>
                        <pic:blipFill>
                          <a:blip r:embed="rId46" cstate="print">
                            <a:extLst>
                              <a:ext uri="{28A0092B-C50C-407E-A947-70E740481C1C}">
                                <a14:useLocalDpi xmlns:a14="http://schemas.microsoft.com/office/drawing/2010/main" val="0"/>
                              </a:ext>
                            </a:extLst>
                          </a:blip>
                          <a:stretch>
                            <a:fillRect/>
                          </a:stretch>
                        </pic:blipFill>
                        <pic:spPr>
                          <a:xfrm>
                            <a:off x="0" y="0"/>
                            <a:ext cx="1074702" cy="604520"/>
                          </a:xfrm>
                          <a:prstGeom prst="rect">
                            <a:avLst/>
                          </a:prstGeom>
                          <a:ln/>
                        </pic:spPr>
                      </pic:pic>
                    </a:graphicData>
                  </a:graphic>
                </wp:inline>
              </w:drawing>
            </w:r>
          </w:p>
        </w:tc>
        <w:tc>
          <w:tcPr>
            <w:tcW w:w="6763" w:type="dxa"/>
            <w:tcBorders>
              <w:left w:val="nil"/>
            </w:tcBorders>
            <w:shd w:val="clear" w:color="auto" w:fill="auto"/>
          </w:tcPr>
          <w:p w14:paraId="79D2E26B" w14:textId="77777777" w:rsidR="006D07F2" w:rsidRPr="009C2571" w:rsidRDefault="006D07F2">
            <w:pPr>
              <w:pBdr>
                <w:top w:val="nil"/>
                <w:left w:val="nil"/>
                <w:bottom w:val="nil"/>
                <w:right w:val="nil"/>
                <w:between w:val="nil"/>
              </w:pBdr>
              <w:bidi/>
              <w:spacing w:line="259" w:lineRule="auto"/>
              <w:ind w:left="170" w:hanging="249"/>
              <w:rPr>
                <w:rFonts w:asciiTheme="minorHAnsi" w:hAnsiTheme="minorHAnsi" w:cstheme="minorHAnsi"/>
                <w:color w:val="000000"/>
              </w:rPr>
            </w:pPr>
          </w:p>
          <w:p w14:paraId="2A450B8C" w14:textId="77777777" w:rsidR="006D07F2" w:rsidRPr="009C2571" w:rsidRDefault="00FD27B1">
            <w:pPr>
              <w:numPr>
                <w:ilvl w:val="0"/>
                <w:numId w:val="1"/>
              </w:numPr>
              <w:pBdr>
                <w:top w:val="nil"/>
                <w:left w:val="nil"/>
                <w:bottom w:val="nil"/>
                <w:right w:val="nil"/>
                <w:between w:val="nil"/>
              </w:pBdr>
              <w:bidi/>
              <w:ind w:left="170" w:hanging="249"/>
              <w:rPr>
                <w:rFonts w:asciiTheme="minorHAnsi" w:hAnsiTheme="minorHAnsi" w:cstheme="minorHAnsi"/>
                <w:color w:val="000000"/>
              </w:rPr>
            </w:pPr>
            <w:r w:rsidRPr="009C2571">
              <w:rPr>
                <w:rFonts w:asciiTheme="minorHAnsi" w:hAnsiTheme="minorHAnsi" w:cstheme="minorHAnsi"/>
                <w:color w:val="000000"/>
                <w:rtl/>
              </w:rPr>
              <w:t>عادةً ما تكون الأقليات هي الأكثر تضرّرًا، بالإضافة إلى أولئك الذين يفكّرون بشكل مختلف داخل الأغلبية. لكنّ مجتمعات الأغلبية يمكن أن تتأثّر أيضًا بالانتهاكات - ليس أقلّها الإرهاب.</w:t>
            </w:r>
          </w:p>
          <w:p w14:paraId="35D8CA42" w14:textId="77777777" w:rsidR="006D07F2" w:rsidRPr="009C2571" w:rsidRDefault="006D07F2">
            <w:pPr>
              <w:ind w:left="172" w:right="-152" w:hanging="284"/>
              <w:jc w:val="right"/>
              <w:rPr>
                <w:rFonts w:asciiTheme="minorHAnsi" w:hAnsiTheme="minorHAnsi" w:cstheme="minorHAnsi"/>
              </w:rPr>
            </w:pPr>
          </w:p>
        </w:tc>
      </w:tr>
      <w:tr w:rsidR="006D07F2" w:rsidRPr="009C2571" w14:paraId="40D6ABC7" w14:textId="77777777">
        <w:trPr>
          <w:trHeight w:val="93"/>
        </w:trPr>
        <w:tc>
          <w:tcPr>
            <w:tcW w:w="2268" w:type="dxa"/>
            <w:tcBorders>
              <w:top w:val="nil"/>
              <w:bottom w:val="nil"/>
              <w:right w:val="nil"/>
            </w:tcBorders>
            <w:shd w:val="clear" w:color="auto" w:fill="auto"/>
          </w:tcPr>
          <w:p w14:paraId="5C42CD31"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09C6BC8D"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590AFC06" wp14:editId="30768755">
                  <wp:extent cx="1074702" cy="604520"/>
                  <wp:effectExtent l="0" t="0" r="0" b="5080"/>
                  <wp:docPr id="2137918575" name="image3.jpg"/>
                  <wp:cNvGraphicFramePr/>
                  <a:graphic xmlns:a="http://schemas.openxmlformats.org/drawingml/2006/main">
                    <a:graphicData uri="http://schemas.openxmlformats.org/drawingml/2006/picture">
                      <pic:pic xmlns:pic="http://schemas.openxmlformats.org/drawingml/2006/picture">
                        <pic:nvPicPr>
                          <pic:cNvPr id="2137918575" name="image3.jpg"/>
                          <pic:cNvPicPr preferRelativeResize="0"/>
                        </pic:nvPicPr>
                        <pic:blipFill>
                          <a:blip r:embed="rId47" cstate="print">
                            <a:extLst>
                              <a:ext uri="{28A0092B-C50C-407E-A947-70E740481C1C}">
                                <a14:useLocalDpi xmlns:a14="http://schemas.microsoft.com/office/drawing/2010/main" val="0"/>
                              </a:ext>
                            </a:extLst>
                          </a:blip>
                          <a:stretch>
                            <a:fillRect/>
                          </a:stretch>
                        </pic:blipFill>
                        <pic:spPr>
                          <a:xfrm>
                            <a:off x="0" y="0"/>
                            <a:ext cx="1074702" cy="604520"/>
                          </a:xfrm>
                          <a:prstGeom prst="rect">
                            <a:avLst/>
                          </a:prstGeom>
                          <a:ln/>
                        </pic:spPr>
                      </pic:pic>
                    </a:graphicData>
                  </a:graphic>
                </wp:inline>
              </w:drawing>
            </w:r>
          </w:p>
        </w:tc>
        <w:tc>
          <w:tcPr>
            <w:tcW w:w="6763" w:type="dxa"/>
            <w:tcBorders>
              <w:left w:val="nil"/>
            </w:tcBorders>
            <w:shd w:val="clear" w:color="auto" w:fill="auto"/>
          </w:tcPr>
          <w:p w14:paraId="283C2858" w14:textId="77777777" w:rsidR="006D07F2" w:rsidRPr="009C2571" w:rsidRDefault="006D07F2">
            <w:pPr>
              <w:pBdr>
                <w:top w:val="nil"/>
                <w:left w:val="nil"/>
                <w:bottom w:val="nil"/>
                <w:right w:val="nil"/>
                <w:between w:val="nil"/>
              </w:pBdr>
              <w:bidi/>
              <w:ind w:left="170" w:hanging="249"/>
              <w:rPr>
                <w:rFonts w:asciiTheme="minorHAnsi" w:hAnsiTheme="minorHAnsi" w:cstheme="minorHAnsi"/>
                <w:color w:val="000000"/>
              </w:rPr>
            </w:pPr>
          </w:p>
          <w:p w14:paraId="26E47783" w14:textId="77777777" w:rsidR="006D07F2" w:rsidRPr="009C2571" w:rsidRDefault="00FD27B1">
            <w:pPr>
              <w:numPr>
                <w:ilvl w:val="0"/>
                <w:numId w:val="1"/>
              </w:numPr>
              <w:pBdr>
                <w:top w:val="nil"/>
                <w:left w:val="nil"/>
                <w:bottom w:val="nil"/>
                <w:right w:val="nil"/>
                <w:between w:val="nil"/>
              </w:pBdr>
              <w:bidi/>
              <w:ind w:left="170" w:hanging="249"/>
              <w:rPr>
                <w:rFonts w:asciiTheme="minorHAnsi" w:hAnsiTheme="minorHAnsi" w:cstheme="minorHAnsi"/>
                <w:color w:val="000000"/>
              </w:rPr>
            </w:pPr>
            <w:r w:rsidRPr="009C2571">
              <w:rPr>
                <w:rFonts w:asciiTheme="minorHAnsi" w:hAnsiTheme="minorHAnsi" w:cstheme="minorHAnsi"/>
                <w:color w:val="000000"/>
                <w:highlight w:val="white"/>
                <w:rtl/>
              </w:rPr>
              <w:t>توضح القصص التي رأيناها كيف أن انتهاكات حرية الدين أو المعتقد عادةً ما تنطوي على انتهاكات لحقوق أخرى أيضًا - مثل الحق في التعليم أو الزواج أو الحق في الحياة .</w:t>
            </w:r>
            <w:r w:rsidRPr="009C2571">
              <w:rPr>
                <w:rFonts w:asciiTheme="minorHAnsi" w:hAnsiTheme="minorHAnsi" w:cstheme="minorHAnsi"/>
                <w:color w:val="000000"/>
                <w:rtl/>
              </w:rPr>
              <w:t>توضح العديد من القصص مدى اختلاف تأثُّر الرجال والنساء - من جرائم الكراهية والزواج القسري وجرائم الشرف إلى التعقيم القسري.</w:t>
            </w:r>
          </w:p>
          <w:p w14:paraId="25C99144" w14:textId="77777777" w:rsidR="006D07F2" w:rsidRPr="009C2571" w:rsidRDefault="006D07F2">
            <w:pPr>
              <w:bidi/>
              <w:ind w:left="170" w:hanging="249"/>
              <w:rPr>
                <w:rFonts w:asciiTheme="minorHAnsi" w:hAnsiTheme="minorHAnsi" w:cstheme="minorHAnsi"/>
              </w:rPr>
            </w:pPr>
          </w:p>
        </w:tc>
      </w:tr>
      <w:tr w:rsidR="006D07F2" w:rsidRPr="009C2571" w14:paraId="37B0EC61" w14:textId="77777777">
        <w:trPr>
          <w:trHeight w:val="93"/>
        </w:trPr>
        <w:tc>
          <w:tcPr>
            <w:tcW w:w="2268" w:type="dxa"/>
            <w:tcBorders>
              <w:top w:val="nil"/>
              <w:bottom w:val="nil"/>
              <w:right w:val="nil"/>
            </w:tcBorders>
            <w:shd w:val="clear" w:color="auto" w:fill="auto"/>
          </w:tcPr>
          <w:p w14:paraId="0688D57A"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4A72572D"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051837E5" wp14:editId="525D3CFF">
                  <wp:extent cx="1074702" cy="604520"/>
                  <wp:effectExtent l="0" t="0" r="0" b="5080"/>
                  <wp:docPr id="2137918576" name="image4.jpg"/>
                  <wp:cNvGraphicFramePr/>
                  <a:graphic xmlns:a="http://schemas.openxmlformats.org/drawingml/2006/main">
                    <a:graphicData uri="http://schemas.openxmlformats.org/drawingml/2006/picture">
                      <pic:pic xmlns:pic="http://schemas.openxmlformats.org/drawingml/2006/picture">
                        <pic:nvPicPr>
                          <pic:cNvPr id="2137918576" name="image4.jpg"/>
                          <pic:cNvPicPr preferRelativeResize="0"/>
                        </pic:nvPicPr>
                        <pic:blipFill>
                          <a:blip r:embed="rId48" cstate="print">
                            <a:extLst>
                              <a:ext uri="{28A0092B-C50C-407E-A947-70E740481C1C}">
                                <a14:useLocalDpi xmlns:a14="http://schemas.microsoft.com/office/drawing/2010/main" val="0"/>
                              </a:ext>
                            </a:extLst>
                          </a:blip>
                          <a:stretch>
                            <a:fillRect/>
                          </a:stretch>
                        </pic:blipFill>
                        <pic:spPr>
                          <a:xfrm>
                            <a:off x="0" y="0"/>
                            <a:ext cx="1074702" cy="604520"/>
                          </a:xfrm>
                          <a:prstGeom prst="rect">
                            <a:avLst/>
                          </a:prstGeom>
                          <a:ln/>
                        </pic:spPr>
                      </pic:pic>
                    </a:graphicData>
                  </a:graphic>
                </wp:inline>
              </w:drawing>
            </w:r>
          </w:p>
        </w:tc>
        <w:tc>
          <w:tcPr>
            <w:tcW w:w="6763" w:type="dxa"/>
            <w:tcBorders>
              <w:left w:val="nil"/>
            </w:tcBorders>
            <w:shd w:val="clear" w:color="auto" w:fill="auto"/>
          </w:tcPr>
          <w:p w14:paraId="1F87397C" w14:textId="77777777" w:rsidR="006D07F2" w:rsidRPr="009C2571" w:rsidRDefault="006D07F2">
            <w:pPr>
              <w:pBdr>
                <w:top w:val="nil"/>
                <w:left w:val="nil"/>
                <w:bottom w:val="nil"/>
                <w:right w:val="nil"/>
                <w:between w:val="nil"/>
              </w:pBdr>
              <w:bidi/>
              <w:spacing w:line="259" w:lineRule="auto"/>
              <w:ind w:left="170" w:hanging="249"/>
              <w:rPr>
                <w:rFonts w:asciiTheme="minorHAnsi" w:hAnsiTheme="minorHAnsi" w:cstheme="minorHAnsi"/>
                <w:color w:val="000000"/>
              </w:rPr>
            </w:pPr>
          </w:p>
          <w:p w14:paraId="21B4FF40" w14:textId="77777777" w:rsidR="006D07F2" w:rsidRPr="009C2571" w:rsidRDefault="00FD27B1">
            <w:pPr>
              <w:numPr>
                <w:ilvl w:val="0"/>
                <w:numId w:val="2"/>
              </w:numPr>
              <w:pBdr>
                <w:top w:val="nil"/>
                <w:left w:val="nil"/>
                <w:bottom w:val="nil"/>
                <w:right w:val="nil"/>
                <w:between w:val="nil"/>
              </w:pBdr>
              <w:bidi/>
              <w:spacing w:after="160" w:line="259" w:lineRule="auto"/>
              <w:ind w:left="170" w:hanging="249"/>
              <w:rPr>
                <w:rFonts w:asciiTheme="minorHAnsi" w:hAnsiTheme="minorHAnsi" w:cstheme="minorHAnsi"/>
                <w:color w:val="000000"/>
                <w:sz w:val="22"/>
                <w:szCs w:val="22"/>
              </w:rPr>
            </w:pPr>
            <w:r w:rsidRPr="009C2571">
              <w:rPr>
                <w:rFonts w:asciiTheme="minorHAnsi" w:hAnsiTheme="minorHAnsi" w:cstheme="minorHAnsi"/>
                <w:color w:val="000000"/>
                <w:sz w:val="22"/>
                <w:szCs w:val="22"/>
                <w:rtl/>
              </w:rPr>
              <w:t>تظهر العديد من القصص التي سمعناها كيف تغذّي الانتهاكات في المجتمع، وإخفاقات الحكومة، والانتهاكات الحكوميّة بعضها البعض، ممّا يخلق حلقة مفرغة. </w:t>
            </w:r>
          </w:p>
        </w:tc>
      </w:tr>
      <w:tr w:rsidR="006D07F2" w:rsidRPr="009C2571" w14:paraId="4BFAB069" w14:textId="77777777">
        <w:trPr>
          <w:trHeight w:val="58"/>
        </w:trPr>
        <w:tc>
          <w:tcPr>
            <w:tcW w:w="2268" w:type="dxa"/>
            <w:tcBorders>
              <w:top w:val="nil"/>
              <w:bottom w:val="nil"/>
              <w:right w:val="nil"/>
            </w:tcBorders>
            <w:shd w:val="clear" w:color="auto" w:fill="auto"/>
          </w:tcPr>
          <w:p w14:paraId="19690C93"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6E1413E1" w14:textId="77777777" w:rsidR="006D07F2" w:rsidRPr="009C2571" w:rsidRDefault="00FD27B1">
            <w:pPr>
              <w:pBdr>
                <w:top w:val="nil"/>
                <w:left w:val="nil"/>
                <w:bottom w:val="nil"/>
                <w:right w:val="nil"/>
                <w:between w:val="nil"/>
              </w:pBdr>
              <w:rPr>
                <w:rFonts w:asciiTheme="minorHAnsi" w:hAnsiTheme="minorHAnsi" w:cstheme="minorHAnsi"/>
                <w:color w:val="000000"/>
                <w:sz w:val="21"/>
                <w:szCs w:val="21"/>
              </w:rPr>
            </w:pPr>
            <w:r w:rsidRPr="009C2571">
              <w:rPr>
                <w:rFonts w:asciiTheme="minorHAnsi" w:eastAsia="Times New Roman" w:hAnsiTheme="minorHAnsi" w:cstheme="minorHAnsi"/>
                <w:noProof/>
                <w:color w:val="000000"/>
              </w:rPr>
              <w:drawing>
                <wp:inline distT="0" distB="0" distL="0" distR="0" wp14:anchorId="5FB8F18F" wp14:editId="31ED4EF8">
                  <wp:extent cx="1074702" cy="604520"/>
                  <wp:effectExtent l="0" t="0" r="0" b="5080"/>
                  <wp:docPr id="2137918577" name="image1.jpg"/>
                  <wp:cNvGraphicFramePr/>
                  <a:graphic xmlns:a="http://schemas.openxmlformats.org/drawingml/2006/main">
                    <a:graphicData uri="http://schemas.openxmlformats.org/drawingml/2006/picture">
                      <pic:pic xmlns:pic="http://schemas.openxmlformats.org/drawingml/2006/picture">
                        <pic:nvPicPr>
                          <pic:cNvPr id="2137918577" name="image1.jpg"/>
                          <pic:cNvPicPr preferRelativeResize="0"/>
                        </pic:nvPicPr>
                        <pic:blipFill>
                          <a:blip r:embed="rId49" cstate="print">
                            <a:extLst>
                              <a:ext uri="{28A0092B-C50C-407E-A947-70E740481C1C}">
                                <a14:useLocalDpi xmlns:a14="http://schemas.microsoft.com/office/drawing/2010/main" val="0"/>
                              </a:ext>
                            </a:extLst>
                          </a:blip>
                          <a:stretch>
                            <a:fillRect/>
                          </a:stretch>
                        </pic:blipFill>
                        <pic:spPr>
                          <a:xfrm>
                            <a:off x="0" y="0"/>
                            <a:ext cx="1074702" cy="604520"/>
                          </a:xfrm>
                          <a:prstGeom prst="rect">
                            <a:avLst/>
                          </a:prstGeom>
                          <a:ln/>
                        </pic:spPr>
                      </pic:pic>
                    </a:graphicData>
                  </a:graphic>
                </wp:inline>
              </w:drawing>
            </w:r>
          </w:p>
        </w:tc>
        <w:tc>
          <w:tcPr>
            <w:tcW w:w="6763" w:type="dxa"/>
            <w:tcBorders>
              <w:left w:val="nil"/>
            </w:tcBorders>
            <w:shd w:val="clear" w:color="auto" w:fill="auto"/>
          </w:tcPr>
          <w:p w14:paraId="134B8C96" w14:textId="77777777" w:rsidR="006D07F2" w:rsidRPr="009C2571" w:rsidRDefault="006D07F2">
            <w:pPr>
              <w:ind w:left="-108"/>
              <w:jc w:val="right"/>
              <w:rPr>
                <w:rFonts w:asciiTheme="minorHAnsi" w:hAnsiTheme="minorHAnsi" w:cstheme="minorHAnsi"/>
              </w:rPr>
            </w:pPr>
          </w:p>
          <w:p w14:paraId="545D150E" w14:textId="77777777" w:rsidR="006D07F2" w:rsidRPr="009C2571" w:rsidRDefault="00FD27B1">
            <w:pPr>
              <w:bidi/>
              <w:ind w:left="-108"/>
              <w:rPr>
                <w:rFonts w:asciiTheme="minorHAnsi" w:hAnsiTheme="minorHAnsi" w:cstheme="minorHAnsi"/>
              </w:rPr>
            </w:pPr>
            <w:r w:rsidRPr="009C2571">
              <w:rPr>
                <w:rFonts w:asciiTheme="minorHAnsi" w:hAnsiTheme="minorHAnsi" w:cstheme="minorHAnsi"/>
                <w:rtl/>
              </w:rPr>
              <w:t>تتسبّب انتهاكات حرّية الدين أو المعتقد في معاناة شخصية هائلة للناس العاديين، كما أنّها تزعزع استقرار المجتمع. وفي النهاية، يعاني الجميع من انعدام الأمن ومن التداعيات الاقتصاديّة والاجتماعيّة.</w:t>
            </w:r>
          </w:p>
          <w:p w14:paraId="11FDADA1" w14:textId="77777777" w:rsidR="006D07F2" w:rsidRPr="009C2571" w:rsidRDefault="00FD27B1">
            <w:pPr>
              <w:bidi/>
              <w:ind w:left="-108" w:firstLine="295"/>
              <w:rPr>
                <w:rFonts w:asciiTheme="minorHAnsi" w:hAnsiTheme="minorHAnsi" w:cstheme="minorHAnsi"/>
              </w:rPr>
            </w:pPr>
            <w:r w:rsidRPr="009C2571">
              <w:rPr>
                <w:rFonts w:asciiTheme="minorHAnsi" w:hAnsiTheme="minorHAnsi" w:cstheme="minorHAnsi"/>
                <w:rtl/>
              </w:rPr>
              <w:t>بغضّ النظر عن هويّتنا أو عن الجماعة الدينيّة التي ننتمي إليها، لدينا الكثير لنكسبه من احترام حرّية الدين أو المعتقد لجميع الأشخاص في بلدنا. ولدينا جميعًا مؤمنون من نفس ديننا يعيشون كأقليّات في بلدان أخرى ويريدون بشدّة أن يكون لهم حقوق متساوية فيها. الحقوق المتساوية للجميع، في كلّ مكان، تخلق عالماً أكثر سعادة وأماناً لنا جميعاً.</w:t>
            </w:r>
          </w:p>
        </w:tc>
      </w:tr>
    </w:tbl>
    <w:p w14:paraId="6B4E8B73" w14:textId="77777777" w:rsidR="006D07F2" w:rsidRPr="009C2571" w:rsidRDefault="006D07F2">
      <w:pPr>
        <w:pBdr>
          <w:top w:val="nil"/>
          <w:left w:val="nil"/>
          <w:bottom w:val="nil"/>
          <w:right w:val="nil"/>
          <w:between w:val="nil"/>
        </w:pBdr>
        <w:rPr>
          <w:rFonts w:asciiTheme="minorHAnsi" w:hAnsiTheme="minorHAnsi" w:cstheme="minorHAnsi"/>
          <w:color w:val="000000"/>
          <w:sz w:val="18"/>
          <w:szCs w:val="18"/>
        </w:rPr>
      </w:pPr>
    </w:p>
    <w:p w14:paraId="3F48BCC7" w14:textId="77777777" w:rsidR="006D07F2" w:rsidRPr="009C2571" w:rsidRDefault="006D07F2">
      <w:pPr>
        <w:pBdr>
          <w:top w:val="nil"/>
          <w:left w:val="nil"/>
          <w:bottom w:val="nil"/>
          <w:right w:val="nil"/>
          <w:between w:val="nil"/>
        </w:pBdr>
        <w:rPr>
          <w:rFonts w:asciiTheme="minorHAnsi" w:eastAsia="Quattrocento Sans" w:hAnsiTheme="minorHAnsi" w:cstheme="minorHAnsi"/>
          <w:color w:val="000000"/>
          <w:sz w:val="18"/>
          <w:szCs w:val="18"/>
        </w:rPr>
      </w:pPr>
    </w:p>
    <w:p w14:paraId="647EFDD3" w14:textId="77777777" w:rsidR="006D07F2" w:rsidRPr="009C2571" w:rsidRDefault="006D07F2">
      <w:pPr>
        <w:pBdr>
          <w:top w:val="nil"/>
          <w:left w:val="nil"/>
          <w:bottom w:val="nil"/>
          <w:right w:val="nil"/>
          <w:between w:val="nil"/>
        </w:pBdr>
        <w:rPr>
          <w:rFonts w:asciiTheme="minorHAnsi" w:hAnsiTheme="minorHAnsi" w:cstheme="minorHAnsi"/>
          <w:color w:val="000000"/>
          <w:sz w:val="21"/>
          <w:szCs w:val="21"/>
        </w:rPr>
      </w:pPr>
    </w:p>
    <w:p w14:paraId="76DC7831" w14:textId="77777777" w:rsidR="006D07F2" w:rsidRPr="009C2571" w:rsidRDefault="006D07F2">
      <w:pPr>
        <w:spacing w:line="257" w:lineRule="auto"/>
        <w:ind w:right="-142"/>
        <w:rPr>
          <w:rFonts w:asciiTheme="minorHAnsi" w:hAnsiTheme="minorHAnsi" w:cstheme="minorHAnsi"/>
        </w:rPr>
      </w:pPr>
    </w:p>
    <w:sectPr w:rsidR="006D07F2" w:rsidRPr="009C2571" w:rsidSect="0091132D">
      <w:headerReference w:type="default" r:id="rId50"/>
      <w:footerReference w:type="default" r:id="rId51"/>
      <w:headerReference w:type="first" r:id="rId52"/>
      <w:footerReference w:type="first" r:id="rId53"/>
      <w:pgSz w:w="11906" w:h="16838"/>
      <w:pgMar w:top="1805" w:right="1417" w:bottom="1417" w:left="1417" w:header="460" w:footer="346" w:gutter="0"/>
      <w:pgNumType w:start="8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E648F" w14:textId="77777777" w:rsidR="00380AF0" w:rsidRDefault="00380AF0">
      <w:r>
        <w:separator/>
      </w:r>
    </w:p>
  </w:endnote>
  <w:endnote w:type="continuationSeparator" w:id="0">
    <w:p w14:paraId="430892A8" w14:textId="77777777" w:rsidR="00380AF0" w:rsidRDefault="0038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roman"/>
    <w:notTrueType/>
    <w:pitch w:val="default"/>
  </w:font>
  <w:font w:name="Mulish-Regular">
    <w:altName w:val="Calibri"/>
    <w:panose1 w:val="00000000000000000000"/>
    <w:charset w:val="00"/>
    <w:family w:val="roman"/>
    <w:notTrueType/>
    <w:pitch w:val="default"/>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EB Garamond">
    <w:altName w:val="EB Garamond"/>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0" w:usb2="00000000" w:usb3="00000000" w:csb0="0000009F" w:csb1="00000000"/>
  </w:font>
  <w:font w:name="Quattrocento Sans">
    <w:altName w:val="Calibri"/>
    <w:charset w:val="00"/>
    <w:family w:val="auto"/>
    <w:pitch w:val="default"/>
  </w:font>
  <w:font w:name="Times New Roman (CS-brödtex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D2BF" w14:textId="792B9E2B" w:rsidR="001A7E45" w:rsidRPr="00031841" w:rsidRDefault="001A7E45" w:rsidP="001A7E45">
    <w:pPr>
      <w:pBdr>
        <w:top w:val="nil"/>
        <w:left w:val="nil"/>
        <w:bottom w:val="nil"/>
        <w:right w:val="nil"/>
        <w:between w:val="nil"/>
      </w:pBdr>
      <w:spacing w:before="57"/>
      <w:jc w:val="center"/>
      <w:rPr>
        <w:smallCaps/>
        <w:sz w:val="16"/>
        <w:szCs w:val="16"/>
      </w:rPr>
    </w:pPr>
    <w:bookmarkStart w:id="2" w:name="_Hlk102558003"/>
    <w:r>
      <w:rPr>
        <w:rFonts w:hint="cs"/>
        <w:smallCaps/>
        <w:sz w:val="14"/>
        <w:szCs w:val="14"/>
        <w:rtl/>
      </w:rPr>
      <w:t xml:space="preserve"> </w:t>
    </w:r>
    <w:proofErr w:type="spellStart"/>
    <w:r w:rsidRPr="00031841">
      <w:rPr>
        <w:smallCaps/>
        <w:sz w:val="16"/>
        <w:szCs w:val="16"/>
      </w:rPr>
      <w:t>دورة</w:t>
    </w:r>
    <w:proofErr w:type="spellEnd"/>
    <w:r w:rsidRPr="00031841">
      <w:rPr>
        <w:smallCaps/>
        <w:sz w:val="16"/>
        <w:szCs w:val="16"/>
      </w:rPr>
      <w:t xml:space="preserve"> </w:t>
    </w:r>
    <w:proofErr w:type="spellStart"/>
    <w:r w:rsidRPr="00031841">
      <w:rPr>
        <w:smallCaps/>
        <w:sz w:val="16"/>
        <w:szCs w:val="16"/>
      </w:rPr>
      <w:t>صنّاع</w:t>
    </w:r>
    <w:proofErr w:type="spellEnd"/>
    <w:r w:rsidRPr="00031841">
      <w:rPr>
        <w:smallCaps/>
        <w:sz w:val="16"/>
        <w:szCs w:val="16"/>
      </w:rPr>
      <w:t xml:space="preserve"> </w:t>
    </w:r>
    <w:proofErr w:type="spellStart"/>
    <w:r w:rsidRPr="00031841">
      <w:rPr>
        <w:smallCaps/>
        <w:sz w:val="16"/>
        <w:szCs w:val="16"/>
      </w:rPr>
      <w:t>التغيير</w:t>
    </w:r>
    <w:proofErr w:type="spellEnd"/>
    <w:r w:rsidRPr="00031841">
      <w:rPr>
        <w:smallCaps/>
        <w:sz w:val="16"/>
        <w:szCs w:val="16"/>
      </w:rPr>
      <w:t xml:space="preserve"> </w:t>
    </w:r>
    <w:proofErr w:type="spellStart"/>
    <w:proofErr w:type="gramStart"/>
    <w:r w:rsidRPr="00031841">
      <w:rPr>
        <w:smallCaps/>
        <w:sz w:val="16"/>
        <w:szCs w:val="16"/>
      </w:rPr>
      <w:t>المحليّين</w:t>
    </w:r>
    <w:proofErr w:type="spellEnd"/>
    <w:r w:rsidR="00031841">
      <w:rPr>
        <w:smallCaps/>
        <w:sz w:val="16"/>
        <w:szCs w:val="16"/>
      </w:rPr>
      <w:t xml:space="preserve"> </w:t>
    </w:r>
    <w:r w:rsidRPr="00031841">
      <w:rPr>
        <w:smallCaps/>
        <w:sz w:val="16"/>
        <w:szCs w:val="16"/>
      </w:rPr>
      <w:t xml:space="preserve"> </w:t>
    </w:r>
    <w:r w:rsidR="00031841" w:rsidRPr="00780F19">
      <w:rPr>
        <w:smallCaps/>
        <w:sz w:val="16"/>
        <w:szCs w:val="16"/>
      </w:rPr>
      <w:t>|</w:t>
    </w:r>
    <w:proofErr w:type="gramEnd"/>
    <w:r w:rsidRPr="00031841">
      <w:rPr>
        <w:smallCaps/>
        <w:sz w:val="16"/>
        <w:szCs w:val="16"/>
      </w:rPr>
      <w:t xml:space="preserve"> </w:t>
    </w:r>
    <w:r w:rsidR="00031841">
      <w:rPr>
        <w:smallCaps/>
        <w:sz w:val="16"/>
        <w:szCs w:val="16"/>
      </w:rPr>
      <w:t xml:space="preserve"> </w:t>
    </w:r>
    <w:proofErr w:type="spellStart"/>
    <w:r w:rsidRPr="00031841">
      <w:rPr>
        <w:smallCaps/>
        <w:sz w:val="16"/>
        <w:szCs w:val="16"/>
      </w:rPr>
      <w:t>الجلسة</w:t>
    </w:r>
    <w:proofErr w:type="spellEnd"/>
    <w:r w:rsidRPr="00031841">
      <w:rPr>
        <w:smallCaps/>
        <w:sz w:val="16"/>
        <w:szCs w:val="16"/>
      </w:rPr>
      <w:t xml:space="preserve"> </w:t>
    </w:r>
    <w:proofErr w:type="spellStart"/>
    <w:r w:rsidRPr="00031841">
      <w:rPr>
        <w:smallCaps/>
        <w:sz w:val="16"/>
        <w:szCs w:val="16"/>
      </w:rPr>
      <w:t>الرابعة</w:t>
    </w:r>
    <w:proofErr w:type="spellEnd"/>
    <w:r w:rsidRPr="00031841">
      <w:rPr>
        <w:rFonts w:hint="cs"/>
        <w:smallCaps/>
        <w:sz w:val="16"/>
        <w:szCs w:val="16"/>
        <w:rtl/>
      </w:rPr>
      <w:t xml:space="preserve"> </w:t>
    </w:r>
  </w:p>
  <w:bookmarkEnd w:id="2"/>
  <w:p w14:paraId="4121BEBB" w14:textId="77777777" w:rsidR="001A7E45" w:rsidRPr="00A150B5" w:rsidRDefault="001A7E45" w:rsidP="0091132D">
    <w:pPr>
      <w:pStyle w:val="Sidfot"/>
      <w:framePr w:wrap="none" w:vAnchor="page" w:hAnchor="page" w:x="5845" w:y="16046"/>
      <w:rPr>
        <w:rStyle w:val="Sidnummer"/>
        <w:rFonts w:cs="Times New Roman (CS-brödtext)"/>
        <w:spacing w:val="30"/>
        <w:sz w:val="18"/>
        <w:szCs w:val="18"/>
        <w:lang w:val="en-US"/>
      </w:rPr>
    </w:pPr>
    <w:r w:rsidRPr="00A150B5">
      <w:rPr>
        <w:rStyle w:val="Sidnummer"/>
        <w:rFonts w:cs="Times New Roman (CS-brödtext)"/>
        <w:spacing w:val="30"/>
        <w:sz w:val="18"/>
        <w:szCs w:val="18"/>
      </w:rPr>
      <w:fldChar w:fldCharType="begin"/>
    </w:r>
    <w:r w:rsidRPr="00A150B5">
      <w:rPr>
        <w:rStyle w:val="Sidnummer"/>
        <w:rFonts w:cs="Times New Roman (CS-brödtext)"/>
        <w:spacing w:val="30"/>
        <w:sz w:val="18"/>
        <w:szCs w:val="18"/>
        <w:lang w:val="en-US"/>
      </w:rPr>
      <w:instrText xml:space="preserve"> PAGE </w:instrText>
    </w:r>
    <w:r w:rsidRPr="00A150B5">
      <w:rPr>
        <w:rStyle w:val="Sidnummer"/>
        <w:rFonts w:cs="Times New Roman (CS-brödtext)"/>
        <w:spacing w:val="30"/>
        <w:sz w:val="18"/>
        <w:szCs w:val="18"/>
      </w:rPr>
      <w:fldChar w:fldCharType="separate"/>
    </w:r>
    <w:r>
      <w:rPr>
        <w:rStyle w:val="Sidnummer"/>
        <w:rFonts w:cs="Times New Roman (CS-brödtext)"/>
        <w:spacing w:val="30"/>
        <w:sz w:val="18"/>
        <w:szCs w:val="18"/>
      </w:rPr>
      <w:t>41</w:t>
    </w:r>
    <w:r w:rsidRPr="00A150B5">
      <w:rPr>
        <w:rStyle w:val="Sidnummer"/>
        <w:rFonts w:cs="Times New Roman (CS-brödtext)"/>
        <w:spacing w:val="30"/>
        <w:sz w:val="18"/>
        <w:szCs w:val="18"/>
      </w:rPr>
      <w:fldChar w:fldCharType="end"/>
    </w:r>
  </w:p>
  <w:p w14:paraId="4D5AF939" w14:textId="77777777" w:rsidR="006D07F2" w:rsidRDefault="006D07F2">
    <w:pPr>
      <w:pBdr>
        <w:top w:val="nil"/>
        <w:left w:val="nil"/>
        <w:bottom w:val="nil"/>
        <w:right w:val="nil"/>
        <w:between w:val="nil"/>
      </w:pBdr>
      <w:tabs>
        <w:tab w:val="center" w:pos="4536"/>
        <w:tab w:val="right" w:pos="9072"/>
      </w:tabs>
      <w:rPr>
        <w:color w:val="000000"/>
      </w:rPr>
    </w:pPr>
  </w:p>
  <w:p w14:paraId="3617ED2E" w14:textId="77777777" w:rsidR="006D07F2" w:rsidRDefault="006D07F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0A8AC" w14:textId="77777777" w:rsidR="006D07F2" w:rsidRDefault="006D07F2">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F5BCF" w14:textId="77777777" w:rsidR="00380AF0" w:rsidRDefault="00380AF0">
      <w:r>
        <w:separator/>
      </w:r>
    </w:p>
  </w:footnote>
  <w:footnote w:type="continuationSeparator" w:id="0">
    <w:p w14:paraId="379DCF95" w14:textId="77777777" w:rsidR="00380AF0" w:rsidRDefault="00380AF0">
      <w:r>
        <w:continuationSeparator/>
      </w:r>
    </w:p>
  </w:footnote>
  <w:footnote w:id="1">
    <w:p w14:paraId="102C5C7D" w14:textId="77777777" w:rsidR="006D07F2" w:rsidRDefault="00FD27B1">
      <w:pPr>
        <w:pBdr>
          <w:top w:val="nil"/>
          <w:left w:val="nil"/>
          <w:bottom w:val="nil"/>
          <w:right w:val="nil"/>
          <w:between w:val="nil"/>
        </w:pBdr>
        <w:bidi/>
        <w:rPr>
          <w:color w:val="000000"/>
          <w:sz w:val="18"/>
          <w:szCs w:val="18"/>
        </w:rPr>
      </w:pPr>
      <w:r>
        <w:rPr>
          <w:vertAlign w:val="superscript"/>
        </w:rPr>
        <w:footnoteRef/>
      </w:r>
      <w:r>
        <w:rPr>
          <w:color w:val="000000"/>
          <w:sz w:val="18"/>
          <w:szCs w:val="18"/>
        </w:rPr>
        <w:t xml:space="preserve"> </w:t>
      </w:r>
      <w:r>
        <w:rPr>
          <w:sz w:val="18"/>
          <w:szCs w:val="18"/>
          <w:rtl/>
        </w:rPr>
        <w:t>مصادر محلية</w:t>
      </w:r>
    </w:p>
  </w:footnote>
  <w:footnote w:id="2">
    <w:p w14:paraId="10E4D113" w14:textId="77777777" w:rsidR="006D07F2" w:rsidRDefault="00FD27B1">
      <w:pPr>
        <w:pBdr>
          <w:top w:val="nil"/>
          <w:left w:val="nil"/>
          <w:bottom w:val="nil"/>
          <w:right w:val="nil"/>
          <w:between w:val="nil"/>
        </w:pBdr>
        <w:bidi/>
        <w:rPr>
          <w:color w:val="000000"/>
          <w:sz w:val="18"/>
          <w:szCs w:val="18"/>
        </w:rPr>
      </w:pPr>
      <w:r>
        <w:rPr>
          <w:vertAlign w:val="superscript"/>
        </w:rPr>
        <w:footnoteRef/>
      </w:r>
      <w:r>
        <w:rPr>
          <w:color w:val="000000"/>
          <w:sz w:val="18"/>
          <w:szCs w:val="18"/>
        </w:rPr>
        <w:t xml:space="preserve"> </w:t>
      </w:r>
      <w:r>
        <w:rPr>
          <w:sz w:val="18"/>
          <w:szCs w:val="18"/>
          <w:rtl/>
        </w:rPr>
        <w:t xml:space="preserve">صحيفة ذي غارديان  </w:t>
      </w:r>
      <w:r>
        <w:rPr>
          <w:sz w:val="18"/>
          <w:szCs w:val="18"/>
        </w:rPr>
        <w:t xml:space="preserve">The Guardian      </w:t>
      </w:r>
      <w:r>
        <w:rPr>
          <w:color w:val="000000"/>
          <w:sz w:val="18"/>
          <w:szCs w:val="18"/>
        </w:rPr>
        <w:t xml:space="preserve"> </w:t>
      </w:r>
      <w:hyperlink r:id="rId1">
        <w:r>
          <w:rPr>
            <w:color w:val="D58D5F"/>
            <w:sz w:val="18"/>
            <w:szCs w:val="18"/>
            <w:u w:val="single"/>
          </w:rPr>
          <w:t>https://www.theguardian.com/world/2013/feb/27/bahai-student-expelled-iranian-university</w:t>
        </w:r>
      </w:hyperlink>
      <w:r>
        <w:rPr>
          <w:color w:val="D58D5F"/>
          <w:sz w:val="18"/>
          <w:szCs w:val="18"/>
        </w:rPr>
        <w:t xml:space="preserve"> </w:t>
      </w:r>
    </w:p>
  </w:footnote>
  <w:footnote w:id="3">
    <w:p w14:paraId="35357914" w14:textId="77777777" w:rsidR="006D07F2" w:rsidRDefault="00FD27B1">
      <w:pPr>
        <w:pBdr>
          <w:top w:val="nil"/>
          <w:left w:val="nil"/>
          <w:bottom w:val="nil"/>
          <w:right w:val="nil"/>
          <w:between w:val="nil"/>
        </w:pBdr>
        <w:bidi/>
        <w:rPr>
          <w:color w:val="000000"/>
          <w:sz w:val="18"/>
          <w:szCs w:val="18"/>
        </w:rPr>
      </w:pPr>
      <w:r>
        <w:rPr>
          <w:vertAlign w:val="superscript"/>
        </w:rPr>
        <w:footnoteRef/>
      </w:r>
      <w:r>
        <w:rPr>
          <w:color w:val="000000"/>
          <w:sz w:val="18"/>
          <w:szCs w:val="18"/>
        </w:rPr>
        <w:t xml:space="preserve"> </w:t>
      </w:r>
      <w:r>
        <w:rPr>
          <w:sz w:val="18"/>
          <w:szCs w:val="18"/>
          <w:rtl/>
        </w:rPr>
        <w:t xml:space="preserve">منتدى ١٨ </w:t>
      </w:r>
      <w:hyperlink r:id="rId2">
        <w:r>
          <w:rPr>
            <w:color w:val="D58D5F"/>
            <w:sz w:val="18"/>
            <w:szCs w:val="18"/>
            <w:highlight w:val="white"/>
            <w:u w:val="single"/>
          </w:rPr>
          <w:t>https://www.forum18.org/archive.php?article_id=2508</w:t>
        </w:r>
      </w:hyperlink>
      <w:r>
        <w:rPr>
          <w:color w:val="D58D5F"/>
          <w:sz w:val="18"/>
          <w:szCs w:val="18"/>
          <w:highlight w:val="white"/>
        </w:rPr>
        <w:t> </w:t>
      </w:r>
    </w:p>
  </w:footnote>
  <w:footnote w:id="4">
    <w:p w14:paraId="5F72D06D" w14:textId="77777777" w:rsidR="006D07F2" w:rsidRDefault="00FD27B1">
      <w:pPr>
        <w:pBdr>
          <w:top w:val="nil"/>
          <w:left w:val="nil"/>
          <w:bottom w:val="nil"/>
          <w:right w:val="nil"/>
          <w:between w:val="nil"/>
        </w:pBdr>
        <w:bidi/>
        <w:rPr>
          <w:rFonts w:ascii="Garamond" w:eastAsia="Garamond" w:hAnsi="Garamond" w:cs="Garamond"/>
          <w:color w:val="000000"/>
          <w:sz w:val="18"/>
          <w:szCs w:val="18"/>
        </w:rPr>
      </w:pPr>
      <w:r>
        <w:rPr>
          <w:vertAlign w:val="superscript"/>
        </w:rPr>
        <w:footnoteRef/>
      </w:r>
      <w:r>
        <w:rPr>
          <w:color w:val="000000"/>
          <w:sz w:val="18"/>
          <w:szCs w:val="18"/>
          <w:rtl/>
        </w:rPr>
        <w:t xml:space="preserve"> وزارة الخارجية الأميركية </w:t>
      </w:r>
      <w:hyperlink r:id="rId3">
        <w:r>
          <w:rPr>
            <w:color w:val="D58D5F"/>
            <w:sz w:val="18"/>
            <w:szCs w:val="18"/>
            <w:u w:val="single"/>
          </w:rPr>
          <w:t>https://www.state.gov/reports/2020-report-on-international-religious-freedom/algeria/</w:t>
        </w:r>
      </w:hyperlink>
      <w:r>
        <w:rPr>
          <w:rFonts w:ascii="Garamond" w:eastAsia="Garamond" w:hAnsi="Garamond" w:cs="Garamond"/>
          <w:color w:val="D58D5F"/>
          <w:sz w:val="18"/>
          <w:szCs w:val="18"/>
        </w:rPr>
        <w:t xml:space="preserve"> </w:t>
      </w:r>
    </w:p>
  </w:footnote>
  <w:footnote w:id="5">
    <w:p w14:paraId="52B2CF78" w14:textId="77777777" w:rsidR="006D07F2" w:rsidRDefault="00FD27B1">
      <w:pPr>
        <w:pBdr>
          <w:top w:val="nil"/>
          <w:left w:val="nil"/>
          <w:bottom w:val="nil"/>
          <w:right w:val="nil"/>
          <w:between w:val="nil"/>
        </w:pBdr>
        <w:bidi/>
        <w:rPr>
          <w:color w:val="000000"/>
          <w:sz w:val="18"/>
          <w:szCs w:val="18"/>
        </w:rPr>
      </w:pPr>
      <w:r>
        <w:rPr>
          <w:vertAlign w:val="superscript"/>
        </w:rPr>
        <w:footnoteRef/>
      </w:r>
      <w:r>
        <w:rPr>
          <w:sz w:val="18"/>
          <w:szCs w:val="18"/>
          <w:rtl/>
        </w:rPr>
        <w:t xml:space="preserve"> منتدى ١٨</w:t>
      </w:r>
      <w:r>
        <w:rPr>
          <w:color w:val="000000"/>
          <w:sz w:val="18"/>
          <w:szCs w:val="18"/>
        </w:rPr>
        <w:t xml:space="preserve"> </w:t>
      </w:r>
      <w:hyperlink r:id="rId4">
        <w:r>
          <w:rPr>
            <w:color w:val="D58D5F"/>
            <w:sz w:val="18"/>
            <w:szCs w:val="18"/>
            <w:u w:val="single"/>
          </w:rPr>
          <w:t>https://www.forum18.org/archive.php?article_id=2555</w:t>
        </w:r>
      </w:hyperlink>
    </w:p>
  </w:footnote>
  <w:footnote w:id="6">
    <w:p w14:paraId="30CE21AF" w14:textId="77777777" w:rsidR="006D07F2" w:rsidRDefault="00FD27B1">
      <w:pPr>
        <w:pBdr>
          <w:top w:val="nil"/>
          <w:left w:val="nil"/>
          <w:bottom w:val="nil"/>
          <w:right w:val="nil"/>
          <w:between w:val="nil"/>
        </w:pBdr>
        <w:bidi/>
      </w:pPr>
      <w:r>
        <w:rPr>
          <w:vertAlign w:val="superscript"/>
        </w:rPr>
        <w:footnoteRef/>
      </w:r>
      <w:r>
        <w:rPr>
          <w:color w:val="000000"/>
          <w:sz w:val="18"/>
          <w:szCs w:val="18"/>
        </w:rPr>
        <w:t xml:space="preserve"> </w:t>
      </w:r>
      <w:hyperlink r:id="rId5">
        <w:r>
          <w:rPr>
            <w:color w:val="D58D5F"/>
            <w:sz w:val="18"/>
            <w:szCs w:val="18"/>
            <w:u w:val="single"/>
          </w:rPr>
          <w:t>https://www.theleaflet.in/india-needs-to-overhaul-laws-on-interfaith-marriage-and-religious-conversion</w:t>
        </w:r>
      </w:hyperlink>
    </w:p>
    <w:p w14:paraId="6EEF1069" w14:textId="77777777" w:rsidR="006D07F2" w:rsidRDefault="00380AF0">
      <w:pPr>
        <w:pBdr>
          <w:top w:val="nil"/>
          <w:left w:val="nil"/>
          <w:bottom w:val="nil"/>
          <w:right w:val="nil"/>
          <w:between w:val="nil"/>
        </w:pBdr>
        <w:bidi/>
        <w:rPr>
          <w:sz w:val="18"/>
          <w:szCs w:val="18"/>
        </w:rPr>
      </w:pPr>
      <w:hyperlink r:id="rId6">
        <w:r w:rsidR="00FD27B1">
          <w:rPr>
            <w:color w:val="D58D5F"/>
            <w:sz w:val="18"/>
            <w:szCs w:val="18"/>
            <w:u w:val="single"/>
          </w:rPr>
          <w:t xml:space="preserve"> </w:t>
        </w:r>
      </w:hyperlink>
      <w:hyperlink r:id="rId7">
        <w:r w:rsidR="00FD27B1">
          <w:rPr>
            <w:sz w:val="18"/>
            <w:szCs w:val="18"/>
            <w:u w:val="single"/>
            <w:rtl/>
          </w:rPr>
          <w:t>صحيفة</w:t>
        </w:r>
      </w:hyperlink>
      <w:hyperlink r:id="rId8">
        <w:r w:rsidR="00FD27B1">
          <w:rPr>
            <w:sz w:val="18"/>
            <w:szCs w:val="18"/>
            <w:u w:val="single"/>
            <w:rtl/>
          </w:rPr>
          <w:t xml:space="preserve"> </w:t>
        </w:r>
      </w:hyperlink>
      <w:hyperlink r:id="rId9">
        <w:r w:rsidR="00FD27B1">
          <w:rPr>
            <w:sz w:val="18"/>
            <w:szCs w:val="18"/>
            <w:u w:val="single"/>
            <w:rtl/>
          </w:rPr>
          <w:t>ذي</w:t>
        </w:r>
      </w:hyperlink>
      <w:hyperlink r:id="rId10">
        <w:r w:rsidR="00FD27B1">
          <w:rPr>
            <w:sz w:val="18"/>
            <w:szCs w:val="18"/>
            <w:u w:val="single"/>
            <w:rtl/>
          </w:rPr>
          <w:t xml:space="preserve"> </w:t>
        </w:r>
      </w:hyperlink>
      <w:hyperlink r:id="rId11">
        <w:r w:rsidR="00FD27B1">
          <w:rPr>
            <w:sz w:val="18"/>
            <w:szCs w:val="18"/>
            <w:u w:val="single"/>
            <w:rtl/>
          </w:rPr>
          <w:t>ليفليت</w:t>
        </w:r>
      </w:hyperlink>
      <w:hyperlink r:id="rId12">
        <w:r w:rsidR="00FD27B1">
          <w:rPr>
            <w:color w:val="D58D5F"/>
            <w:sz w:val="18"/>
            <w:szCs w:val="18"/>
            <w:u w:val="single"/>
          </w:rPr>
          <w:t xml:space="preserve"> </w:t>
        </w:r>
      </w:hyperlink>
      <w:hyperlink r:id="rId13">
        <w:r w:rsidR="00FD27B1">
          <w:rPr>
            <w:sz w:val="18"/>
            <w:szCs w:val="18"/>
            <w:u w:val="single"/>
          </w:rPr>
          <w:t xml:space="preserve">The </w:t>
        </w:r>
        <w:r w:rsidR="00FD27B1">
          <w:rPr>
            <w:sz w:val="18"/>
            <w:szCs w:val="18"/>
            <w:u w:val="single"/>
          </w:rPr>
          <w:t>Leaflet</w:t>
        </w:r>
      </w:hyperlink>
    </w:p>
  </w:footnote>
  <w:footnote w:id="7">
    <w:p w14:paraId="6455842E" w14:textId="77777777" w:rsidR="006D07F2" w:rsidRDefault="00FD27B1">
      <w:pPr>
        <w:pBdr>
          <w:top w:val="nil"/>
          <w:left w:val="nil"/>
          <w:bottom w:val="nil"/>
          <w:right w:val="nil"/>
          <w:between w:val="nil"/>
        </w:pBdr>
        <w:bidi/>
        <w:rPr>
          <w:color w:val="000000"/>
          <w:sz w:val="18"/>
          <w:szCs w:val="18"/>
        </w:rPr>
      </w:pPr>
      <w:r>
        <w:rPr>
          <w:vertAlign w:val="superscript"/>
        </w:rPr>
        <w:footnoteRef/>
      </w:r>
      <w:r>
        <w:rPr>
          <w:sz w:val="18"/>
          <w:szCs w:val="18"/>
          <w:rtl/>
        </w:rPr>
        <w:t>منتدى آسيا</w:t>
      </w:r>
      <w:r>
        <w:rPr>
          <w:color w:val="000000"/>
          <w:sz w:val="18"/>
          <w:szCs w:val="18"/>
        </w:rPr>
        <w:t xml:space="preserve"> </w:t>
      </w:r>
      <w:hyperlink r:id="rId14">
        <w:r>
          <w:rPr>
            <w:color w:val="D58D5F"/>
            <w:sz w:val="18"/>
            <w:szCs w:val="18"/>
            <w:u w:val="single"/>
          </w:rPr>
          <w:t>https://www.forum-asia.org/?p=7086</w:t>
        </w:r>
      </w:hyperlink>
    </w:p>
  </w:footnote>
  <w:footnote w:id="8">
    <w:p w14:paraId="3FBCB240" w14:textId="77777777" w:rsidR="006D07F2" w:rsidRDefault="00FD27B1">
      <w:pPr>
        <w:pBdr>
          <w:top w:val="nil"/>
          <w:left w:val="nil"/>
          <w:bottom w:val="nil"/>
          <w:right w:val="nil"/>
          <w:between w:val="nil"/>
        </w:pBdr>
        <w:bidi/>
        <w:rPr>
          <w:rFonts w:ascii="Garamond" w:eastAsia="Garamond" w:hAnsi="Garamond" w:cs="Garamond"/>
          <w:color w:val="000000"/>
          <w:sz w:val="18"/>
          <w:szCs w:val="18"/>
        </w:rPr>
      </w:pPr>
      <w:r>
        <w:rPr>
          <w:vertAlign w:val="superscript"/>
        </w:rPr>
        <w:footnoteRef/>
      </w:r>
      <w:r>
        <w:rPr>
          <w:color w:val="000000"/>
          <w:sz w:val="18"/>
          <w:szCs w:val="18"/>
        </w:rPr>
        <w:t xml:space="preserve"> </w:t>
      </w:r>
      <w:r>
        <w:rPr>
          <w:sz w:val="18"/>
          <w:szCs w:val="18"/>
          <w:rtl/>
        </w:rPr>
        <w:t>البرلمان البريطاني</w:t>
      </w:r>
      <w:r>
        <w:rPr>
          <w:color w:val="000000"/>
          <w:sz w:val="18"/>
          <w:szCs w:val="18"/>
        </w:rPr>
        <w:t xml:space="preserve"> </w:t>
      </w:r>
      <w:hyperlink r:id="rId15">
        <w:r>
          <w:rPr>
            <w:color w:val="D58D5F"/>
            <w:sz w:val="18"/>
            <w:szCs w:val="18"/>
            <w:u w:val="single"/>
          </w:rPr>
          <w:t>https://edm.parliament.uk/early-day-motion/57474/maira-shahbaz-and-child-abduction-forced-conversion-and-marriage-in-pakistan</w:t>
        </w:r>
      </w:hyperlink>
      <w:r>
        <w:rPr>
          <w:rFonts w:ascii="Garamond" w:eastAsia="Garamond" w:hAnsi="Garamond" w:cs="Garamond"/>
          <w:color w:val="D58D5F"/>
          <w:sz w:val="18"/>
          <w:szCs w:val="18"/>
        </w:rPr>
        <w:t xml:space="preserve"> </w:t>
      </w:r>
    </w:p>
  </w:footnote>
  <w:footnote w:id="9">
    <w:p w14:paraId="450F1D69" w14:textId="77777777" w:rsidR="006D07F2" w:rsidRDefault="00FD27B1">
      <w:pPr>
        <w:pBdr>
          <w:top w:val="nil"/>
          <w:left w:val="nil"/>
          <w:bottom w:val="nil"/>
          <w:right w:val="nil"/>
          <w:between w:val="nil"/>
        </w:pBdr>
        <w:bidi/>
        <w:rPr>
          <w:color w:val="000000"/>
          <w:sz w:val="18"/>
          <w:szCs w:val="18"/>
        </w:rPr>
      </w:pPr>
      <w:r>
        <w:rPr>
          <w:vertAlign w:val="superscript"/>
        </w:rPr>
        <w:footnoteRef/>
      </w:r>
      <w:r>
        <w:rPr>
          <w:sz w:val="18"/>
          <w:szCs w:val="18"/>
          <w:rtl/>
        </w:rPr>
        <w:t>أخبار ال بي بي سي</w:t>
      </w:r>
      <w:r>
        <w:rPr>
          <w:color w:val="000000"/>
          <w:sz w:val="18"/>
          <w:szCs w:val="18"/>
        </w:rPr>
        <w:t xml:space="preserve"> </w:t>
      </w:r>
      <w:hyperlink r:id="rId16">
        <w:r>
          <w:rPr>
            <w:color w:val="D58D5F"/>
            <w:sz w:val="18"/>
            <w:szCs w:val="18"/>
            <w:u w:val="single"/>
          </w:rPr>
          <w:t>https://www.bbc.com/news/world-africa-55756834</w:t>
        </w:r>
      </w:hyperlink>
      <w:r>
        <w:rPr>
          <w:color w:val="D58D5F"/>
          <w:sz w:val="18"/>
          <w:szCs w:val="18"/>
        </w:rPr>
        <w:t xml:space="preserve"> </w:t>
      </w:r>
    </w:p>
  </w:footnote>
  <w:footnote w:id="10">
    <w:p w14:paraId="6FE82F04" w14:textId="77777777" w:rsidR="006D07F2" w:rsidRDefault="00FD27B1">
      <w:pPr>
        <w:pBdr>
          <w:top w:val="nil"/>
          <w:left w:val="nil"/>
          <w:bottom w:val="nil"/>
          <w:right w:val="nil"/>
          <w:between w:val="nil"/>
        </w:pBdr>
        <w:bidi/>
        <w:rPr>
          <w:color w:val="000000"/>
          <w:sz w:val="18"/>
          <w:szCs w:val="18"/>
        </w:rPr>
      </w:pPr>
      <w:r>
        <w:rPr>
          <w:vertAlign w:val="superscript"/>
        </w:rPr>
        <w:footnoteRef/>
      </w:r>
      <w:r>
        <w:rPr>
          <w:color w:val="000000"/>
          <w:sz w:val="18"/>
          <w:szCs w:val="18"/>
        </w:rPr>
        <w:t xml:space="preserve"> </w:t>
      </w:r>
      <w:r>
        <w:rPr>
          <w:sz w:val="18"/>
          <w:szCs w:val="18"/>
          <w:rtl/>
        </w:rPr>
        <w:t>مصادر محلية</w:t>
      </w:r>
    </w:p>
  </w:footnote>
  <w:footnote w:id="11">
    <w:p w14:paraId="39609F8B" w14:textId="77777777" w:rsidR="006D07F2" w:rsidRDefault="00FD27B1">
      <w:pPr>
        <w:pBdr>
          <w:top w:val="nil"/>
          <w:left w:val="nil"/>
          <w:bottom w:val="nil"/>
          <w:right w:val="nil"/>
          <w:between w:val="nil"/>
        </w:pBdr>
        <w:bidi/>
        <w:rPr>
          <w:color w:val="000000"/>
          <w:sz w:val="18"/>
          <w:szCs w:val="18"/>
        </w:rPr>
      </w:pPr>
      <w:r>
        <w:rPr>
          <w:vertAlign w:val="superscript"/>
        </w:rPr>
        <w:footnoteRef/>
      </w:r>
      <w:r>
        <w:rPr>
          <w:color w:val="000000"/>
          <w:sz w:val="18"/>
          <w:szCs w:val="18"/>
        </w:rPr>
        <w:t xml:space="preserve"> </w:t>
      </w:r>
      <w:r>
        <w:rPr>
          <w:sz w:val="18"/>
          <w:szCs w:val="18"/>
          <w:rtl/>
        </w:rPr>
        <w:t>صحيفة النيو يورك تايمز</w:t>
      </w:r>
      <w:r>
        <w:rPr>
          <w:color w:val="000000"/>
          <w:sz w:val="18"/>
          <w:szCs w:val="18"/>
        </w:rPr>
        <w:t xml:space="preserve"> </w:t>
      </w:r>
      <w:hyperlink r:id="rId17">
        <w:r>
          <w:rPr>
            <w:color w:val="D58D5F"/>
            <w:sz w:val="18"/>
            <w:szCs w:val="18"/>
            <w:u w:val="single"/>
          </w:rPr>
          <w:t>https://www.nytimes.com/2019/04/14/technology/china-surveillance-artificial-intelligence-racial-profiling.html</w:t>
        </w:r>
      </w:hyperlink>
      <w:r>
        <w:rPr>
          <w:color w:val="D58D5F"/>
          <w:sz w:val="18"/>
          <w:szCs w:val="18"/>
        </w:rPr>
        <w:t xml:space="preserve"> </w:t>
      </w:r>
    </w:p>
  </w:footnote>
  <w:footnote w:id="12">
    <w:p w14:paraId="4AD57156" w14:textId="77777777" w:rsidR="006D07F2" w:rsidRDefault="00FD27B1">
      <w:pPr>
        <w:pBdr>
          <w:top w:val="nil"/>
          <w:left w:val="nil"/>
          <w:bottom w:val="nil"/>
          <w:right w:val="nil"/>
          <w:between w:val="nil"/>
        </w:pBdr>
        <w:bidi/>
        <w:rPr>
          <w:color w:val="000000"/>
          <w:sz w:val="20"/>
          <w:szCs w:val="20"/>
        </w:rPr>
      </w:pPr>
      <w:r>
        <w:rPr>
          <w:vertAlign w:val="superscript"/>
        </w:rPr>
        <w:footnoteRef/>
      </w:r>
      <w:r>
        <w:rPr>
          <w:color w:val="000000"/>
          <w:sz w:val="18"/>
          <w:szCs w:val="18"/>
        </w:rPr>
        <w:t xml:space="preserve"> </w:t>
      </w:r>
      <w:r>
        <w:rPr>
          <w:color w:val="000000"/>
          <w:sz w:val="20"/>
          <w:szCs w:val="20"/>
          <w:rtl/>
        </w:rPr>
        <w:t> المصدر: ماريا</w:t>
      </w:r>
      <w:r>
        <w:rPr>
          <w:sz w:val="20"/>
          <w:szCs w:val="20"/>
          <w:rtl/>
        </w:rPr>
        <w:t>، وهو اسمٌ مستعار لأسبابٍ أمنية</w:t>
      </w:r>
    </w:p>
  </w:footnote>
  <w:footnote w:id="13">
    <w:p w14:paraId="7969C1E9" w14:textId="77777777" w:rsidR="006D07F2" w:rsidRDefault="00FD27B1">
      <w:pPr>
        <w:pBdr>
          <w:top w:val="nil"/>
          <w:left w:val="nil"/>
          <w:bottom w:val="nil"/>
          <w:right w:val="nil"/>
          <w:between w:val="nil"/>
        </w:pBdr>
        <w:bidi/>
        <w:rPr>
          <w:color w:val="000000"/>
          <w:sz w:val="18"/>
          <w:szCs w:val="18"/>
        </w:rPr>
      </w:pPr>
      <w:r>
        <w:rPr>
          <w:vertAlign w:val="superscript"/>
        </w:rPr>
        <w:footnoteRef/>
      </w:r>
      <w:r>
        <w:rPr>
          <w:sz w:val="18"/>
          <w:szCs w:val="18"/>
          <w:rtl/>
        </w:rPr>
        <w:t>منظمة ريو اون واتش</w:t>
      </w:r>
      <w:r>
        <w:rPr>
          <w:color w:val="000000"/>
          <w:sz w:val="18"/>
          <w:szCs w:val="18"/>
        </w:rPr>
        <w:t xml:space="preserve"> </w:t>
      </w:r>
      <w:hyperlink r:id="rId18">
        <w:r>
          <w:rPr>
            <w:color w:val="D58D5F"/>
            <w:sz w:val="18"/>
            <w:szCs w:val="18"/>
            <w:u w:val="single"/>
          </w:rPr>
          <w:t>https://rioonwatch.org/?p=40117</w:t>
        </w:r>
      </w:hyperlink>
      <w:r>
        <w:rPr>
          <w:color w:val="D58D5F"/>
          <w:sz w:val="18"/>
          <w:szCs w:val="18"/>
        </w:rPr>
        <w:t xml:space="preserve"> </w:t>
      </w:r>
    </w:p>
  </w:footnote>
  <w:footnote w:id="14">
    <w:p w14:paraId="69410765" w14:textId="77777777" w:rsidR="006D07F2" w:rsidRDefault="00FD27B1">
      <w:pPr>
        <w:pBdr>
          <w:top w:val="nil"/>
          <w:left w:val="nil"/>
          <w:bottom w:val="nil"/>
          <w:right w:val="nil"/>
          <w:between w:val="nil"/>
        </w:pBdr>
        <w:bidi/>
        <w:rPr>
          <w:color w:val="000000"/>
          <w:sz w:val="18"/>
          <w:szCs w:val="18"/>
        </w:rPr>
      </w:pPr>
      <w:r>
        <w:rPr>
          <w:vertAlign w:val="superscript"/>
        </w:rPr>
        <w:footnoteRef/>
      </w:r>
      <w:r>
        <w:rPr>
          <w:color w:val="000000"/>
          <w:sz w:val="18"/>
          <w:szCs w:val="18"/>
          <w:rtl/>
        </w:rPr>
        <w:t xml:space="preserve"> المجلس الو</w:t>
      </w:r>
      <w:r>
        <w:rPr>
          <w:sz w:val="18"/>
          <w:szCs w:val="18"/>
          <w:rtl/>
        </w:rPr>
        <w:t>طني السويدي لمنع الجرائم</w:t>
      </w:r>
      <w:r>
        <w:rPr>
          <w:color w:val="000000"/>
          <w:sz w:val="18"/>
          <w:szCs w:val="18"/>
        </w:rPr>
        <w:t xml:space="preserve"> </w:t>
      </w:r>
      <w:hyperlink r:id="rId19">
        <w:r>
          <w:rPr>
            <w:color w:val="D58D5F"/>
            <w:sz w:val="18"/>
            <w:szCs w:val="18"/>
            <w:u w:val="single"/>
          </w:rPr>
          <w:t>https://www.bra.se/om-bra/nytt-fran-bra/arkiv/press/2021-03-31-islamofobiska-hatbrott-yttrar-sig-i-manga-olika-former.html</w:t>
        </w:r>
      </w:hyperlink>
    </w:p>
  </w:footnote>
  <w:footnote w:id="15">
    <w:p w14:paraId="7EC5A25A" w14:textId="77777777" w:rsidR="006D07F2" w:rsidRDefault="00FD27B1">
      <w:pPr>
        <w:pBdr>
          <w:top w:val="nil"/>
          <w:left w:val="nil"/>
          <w:bottom w:val="nil"/>
          <w:right w:val="nil"/>
          <w:between w:val="nil"/>
        </w:pBdr>
        <w:bidi/>
        <w:rPr>
          <w:color w:val="000000"/>
          <w:sz w:val="18"/>
          <w:szCs w:val="18"/>
        </w:rPr>
      </w:pPr>
      <w:r>
        <w:rPr>
          <w:vertAlign w:val="superscript"/>
        </w:rPr>
        <w:footnoteRef/>
      </w:r>
      <w:r>
        <w:rPr>
          <w:color w:val="000000"/>
          <w:sz w:val="18"/>
          <w:szCs w:val="18"/>
        </w:rPr>
        <w:t xml:space="preserve"> </w:t>
      </w:r>
      <w:r>
        <w:rPr>
          <w:sz w:val="18"/>
          <w:szCs w:val="18"/>
          <w:rtl/>
        </w:rPr>
        <w:t xml:space="preserve">سابرانغ الهند </w:t>
      </w:r>
      <w:hyperlink r:id="rId20">
        <w:r>
          <w:rPr>
            <w:color w:val="D58D5F"/>
            <w:sz w:val="18"/>
            <w:szCs w:val="18"/>
            <w:u w:val="single"/>
          </w:rPr>
          <w:t>https://sabrangindia.in/article/stop-targeting-discriminating-against-and-attacking-vendors-and-hawkers-national-hawker</w:t>
        </w:r>
      </w:hyperlink>
      <w:r>
        <w:rPr>
          <w:color w:val="D58D5F"/>
          <w:sz w:val="18"/>
          <w:szCs w:val="18"/>
        </w:rPr>
        <w:t xml:space="preserve"> </w:t>
      </w:r>
    </w:p>
  </w:footnote>
  <w:footnote w:id="16">
    <w:p w14:paraId="7EF24FC7" w14:textId="77777777" w:rsidR="006D07F2" w:rsidRDefault="00FD27B1">
      <w:pPr>
        <w:pBdr>
          <w:top w:val="nil"/>
          <w:left w:val="nil"/>
          <w:bottom w:val="nil"/>
          <w:right w:val="nil"/>
          <w:between w:val="nil"/>
        </w:pBdr>
        <w:bidi/>
        <w:rPr>
          <w:color w:val="000000"/>
          <w:sz w:val="18"/>
          <w:szCs w:val="18"/>
        </w:rPr>
      </w:pPr>
      <w:r>
        <w:rPr>
          <w:vertAlign w:val="superscript"/>
        </w:rPr>
        <w:footnoteRef/>
      </w:r>
      <w:r>
        <w:rPr>
          <w:sz w:val="18"/>
          <w:szCs w:val="18"/>
          <w:rtl/>
        </w:rPr>
        <w:t xml:space="preserve">منظمة الأوبن دورز، المملكة المتحدة </w:t>
      </w:r>
      <w:r>
        <w:rPr>
          <w:color w:val="000000"/>
          <w:sz w:val="18"/>
          <w:szCs w:val="18"/>
        </w:rPr>
        <w:t xml:space="preserve"> </w:t>
      </w:r>
      <w:hyperlink r:id="rId21">
        <w:r>
          <w:rPr>
            <w:color w:val="D58D5F"/>
            <w:sz w:val="18"/>
            <w:szCs w:val="18"/>
            <w:u w:val="single"/>
          </w:rPr>
          <w:t>https://www.opendoorsuk.org/persecution/world-watch-list/burkina-faso</w:t>
        </w:r>
      </w:hyperlink>
      <w:r>
        <w:rPr>
          <w:color w:val="D58D5F"/>
          <w:sz w:val="18"/>
          <w:szCs w:val="18"/>
        </w:rPr>
        <w:t xml:space="preserve">   </w:t>
      </w:r>
    </w:p>
  </w:footnote>
  <w:footnote w:id="17">
    <w:p w14:paraId="30EB7384" w14:textId="77777777" w:rsidR="006D07F2" w:rsidRDefault="00FD27B1">
      <w:pPr>
        <w:pBdr>
          <w:top w:val="nil"/>
          <w:left w:val="nil"/>
          <w:bottom w:val="nil"/>
          <w:right w:val="nil"/>
          <w:between w:val="nil"/>
        </w:pBdr>
        <w:bidi/>
        <w:rPr>
          <w:color w:val="000000"/>
          <w:sz w:val="18"/>
          <w:szCs w:val="18"/>
        </w:rPr>
      </w:pPr>
      <w:r>
        <w:rPr>
          <w:vertAlign w:val="superscript"/>
        </w:rPr>
        <w:footnoteRef/>
      </w:r>
      <w:r>
        <w:rPr>
          <w:sz w:val="18"/>
          <w:szCs w:val="18"/>
          <w:rtl/>
        </w:rPr>
        <w:t>الكونغرس الأميركي</w:t>
      </w:r>
      <w:r>
        <w:rPr>
          <w:color w:val="000000"/>
          <w:sz w:val="18"/>
          <w:szCs w:val="18"/>
        </w:rPr>
        <w:t xml:space="preserve"> </w:t>
      </w:r>
      <w:hyperlink r:id="rId22">
        <w:r>
          <w:rPr>
            <w:color w:val="D58D5F"/>
            <w:sz w:val="18"/>
            <w:szCs w:val="18"/>
            <w:u w:val="single"/>
          </w:rPr>
          <w:t>https://www.congress.gov/116/bills/s894/BILLS-116s894is.xml</w:t>
        </w:r>
      </w:hyperlink>
      <w:r>
        <w:rPr>
          <w:color w:val="D58D5F"/>
          <w:sz w:val="18"/>
          <w:szCs w:val="18"/>
        </w:rPr>
        <w:t xml:space="preserve"> </w:t>
      </w:r>
    </w:p>
  </w:footnote>
  <w:footnote w:id="18">
    <w:p w14:paraId="53BB49EC" w14:textId="77777777" w:rsidR="006D07F2" w:rsidRPr="001A7E45" w:rsidRDefault="00FD27B1">
      <w:pPr>
        <w:pBdr>
          <w:top w:val="nil"/>
          <w:left w:val="nil"/>
          <w:bottom w:val="nil"/>
          <w:right w:val="nil"/>
          <w:between w:val="nil"/>
        </w:pBdr>
        <w:bidi/>
        <w:rPr>
          <w:color w:val="000000"/>
          <w:sz w:val="18"/>
          <w:szCs w:val="18"/>
          <w:lang w:val="en-US"/>
        </w:rPr>
      </w:pPr>
      <w:r>
        <w:rPr>
          <w:vertAlign w:val="superscript"/>
        </w:rPr>
        <w:footnoteRef/>
      </w:r>
      <w:r w:rsidRPr="001A7E45">
        <w:rPr>
          <w:color w:val="000000"/>
          <w:sz w:val="18"/>
          <w:szCs w:val="18"/>
          <w:lang w:val="en-US"/>
        </w:rPr>
        <w:t xml:space="preserve"> </w:t>
      </w:r>
      <w:r>
        <w:rPr>
          <w:sz w:val="18"/>
          <w:szCs w:val="18"/>
          <w:rtl/>
        </w:rPr>
        <w:t xml:space="preserve">صحيفة ذي غارديان </w:t>
      </w:r>
      <w:r w:rsidRPr="001A7E45">
        <w:rPr>
          <w:sz w:val="18"/>
          <w:szCs w:val="18"/>
          <w:lang w:val="en-US"/>
        </w:rPr>
        <w:t>The Guardian</w:t>
      </w:r>
      <w:r w:rsidRPr="001A7E45">
        <w:rPr>
          <w:color w:val="000000"/>
          <w:sz w:val="18"/>
          <w:szCs w:val="18"/>
          <w:lang w:val="en-US"/>
        </w:rPr>
        <w:t xml:space="preserve"> </w:t>
      </w:r>
      <w:hyperlink r:id="rId23">
        <w:r w:rsidRPr="001A7E45">
          <w:rPr>
            <w:color w:val="D58D5F"/>
            <w:sz w:val="18"/>
            <w:szCs w:val="18"/>
            <w:u w:val="single"/>
            <w:lang w:val="en-US"/>
          </w:rPr>
          <w:t>https://www.theguardian.com/world/2020/sep/04/muslim-minority-teacher-50-tells-of-forced-sterilisation-in-xinjiang-china</w:t>
        </w:r>
      </w:hyperlink>
    </w:p>
  </w:footnote>
  <w:footnote w:id="19">
    <w:p w14:paraId="530FBAB3" w14:textId="77777777" w:rsidR="006D07F2" w:rsidRPr="001A7E45" w:rsidRDefault="00FD27B1">
      <w:pPr>
        <w:pBdr>
          <w:top w:val="nil"/>
          <w:left w:val="nil"/>
          <w:bottom w:val="nil"/>
          <w:right w:val="nil"/>
          <w:between w:val="nil"/>
        </w:pBdr>
        <w:bidi/>
        <w:rPr>
          <w:color w:val="000000"/>
          <w:sz w:val="18"/>
          <w:szCs w:val="18"/>
          <w:lang w:val="en-US"/>
        </w:rPr>
      </w:pPr>
      <w:r>
        <w:rPr>
          <w:vertAlign w:val="superscript"/>
        </w:rPr>
        <w:footnoteRef/>
      </w:r>
      <w:r>
        <w:rPr>
          <w:sz w:val="18"/>
          <w:szCs w:val="18"/>
          <w:rtl/>
        </w:rPr>
        <w:t>منتدى ١٨</w:t>
      </w:r>
      <w:r w:rsidRPr="001A7E45">
        <w:rPr>
          <w:color w:val="000000"/>
          <w:sz w:val="18"/>
          <w:szCs w:val="18"/>
          <w:lang w:val="en-US"/>
        </w:rPr>
        <w:t xml:space="preserve"> </w:t>
      </w:r>
      <w:hyperlink r:id="rId24">
        <w:r w:rsidRPr="001A7E45">
          <w:rPr>
            <w:color w:val="D58D5F"/>
            <w:sz w:val="18"/>
            <w:szCs w:val="18"/>
            <w:u w:val="single"/>
            <w:lang w:val="en-US"/>
          </w:rPr>
          <w:t>https://www.forum18.org/archive.php?article_id=2248</w:t>
        </w:r>
      </w:hyperlink>
      <w:r w:rsidRPr="001A7E45">
        <w:rPr>
          <w:color w:val="D58D5F"/>
          <w:sz w:val="18"/>
          <w:szCs w:val="18"/>
          <w:lang w:val="en-US"/>
        </w:rPr>
        <w:t xml:space="preserve">  </w:t>
      </w:r>
    </w:p>
  </w:footnote>
  <w:footnote w:id="20">
    <w:p w14:paraId="1D7A484F" w14:textId="77777777" w:rsidR="006D07F2" w:rsidRDefault="00FD27B1">
      <w:pPr>
        <w:pBdr>
          <w:top w:val="nil"/>
          <w:left w:val="nil"/>
          <w:bottom w:val="nil"/>
          <w:right w:val="nil"/>
          <w:between w:val="nil"/>
        </w:pBdr>
        <w:bidi/>
        <w:rPr>
          <w:color w:val="000000"/>
          <w:sz w:val="20"/>
          <w:szCs w:val="20"/>
        </w:rPr>
      </w:pPr>
      <w:r>
        <w:rPr>
          <w:vertAlign w:val="superscript"/>
        </w:rPr>
        <w:footnoteRef/>
      </w:r>
      <w:r>
        <w:rPr>
          <w:color w:val="000000"/>
          <w:sz w:val="18"/>
          <w:szCs w:val="18"/>
        </w:rPr>
        <w:t xml:space="preserve"> </w:t>
      </w:r>
      <w:r>
        <w:rPr>
          <w:sz w:val="18"/>
          <w:szCs w:val="18"/>
          <w:rtl/>
        </w:rPr>
        <w:t>مصادر محلية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A7BC" w14:textId="77777777" w:rsidR="006D07F2" w:rsidRDefault="00FD27B1">
    <w:pPr>
      <w:pBdr>
        <w:top w:val="nil"/>
        <w:left w:val="nil"/>
        <w:bottom w:val="nil"/>
        <w:right w:val="nil"/>
        <w:between w:val="nil"/>
      </w:pBdr>
      <w:tabs>
        <w:tab w:val="center" w:pos="4536"/>
        <w:tab w:val="right" w:pos="9072"/>
      </w:tabs>
      <w:ind w:left="-709" w:right="-709"/>
      <w:jc w:val="center"/>
      <w:rPr>
        <w:color w:val="000000"/>
      </w:rPr>
    </w:pPr>
    <w:r>
      <w:rPr>
        <w:noProof/>
        <w:color w:val="000000"/>
      </w:rPr>
      <w:drawing>
        <wp:inline distT="0" distB="0" distL="0" distR="0" wp14:anchorId="2A1233D2" wp14:editId="175AC460">
          <wp:extent cx="6699250" cy="153670"/>
          <wp:effectExtent l="0" t="0" r="0" b="0"/>
          <wp:docPr id="11"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
                  <a:srcRect/>
                  <a:stretch>
                    <a:fillRect/>
                  </a:stretch>
                </pic:blipFill>
                <pic:spPr>
                  <a:xfrm>
                    <a:off x="0" y="0"/>
                    <a:ext cx="6699250" cy="153670"/>
                  </a:xfrm>
                  <a:prstGeom prst="rect">
                    <a:avLst/>
                  </a:prstGeom>
                  <a:ln/>
                </pic:spPr>
              </pic:pic>
            </a:graphicData>
          </a:graphic>
        </wp:inline>
      </w:drawing>
    </w:r>
  </w:p>
  <w:p w14:paraId="6D38B973" w14:textId="77777777" w:rsidR="006D07F2" w:rsidRDefault="006D07F2">
    <w:pPr>
      <w:pBdr>
        <w:top w:val="nil"/>
        <w:left w:val="nil"/>
        <w:bottom w:val="nil"/>
        <w:right w:val="nil"/>
        <w:between w:val="nil"/>
      </w:pBdr>
      <w:tabs>
        <w:tab w:val="center" w:pos="4536"/>
        <w:tab w:val="right" w:pos="9072"/>
      </w:tabs>
      <w:ind w:left="-851" w:right="-709"/>
      <w:jc w:val="center"/>
      <w:rPr>
        <w:color w:val="000000"/>
      </w:rPr>
    </w:pPr>
  </w:p>
  <w:p w14:paraId="342F6F08" w14:textId="77777777" w:rsidR="006D07F2" w:rsidRDefault="006D07F2">
    <w:pPr>
      <w:pBdr>
        <w:top w:val="nil"/>
        <w:left w:val="nil"/>
        <w:bottom w:val="nil"/>
        <w:right w:val="nil"/>
        <w:between w:val="nil"/>
      </w:pBdr>
      <w:spacing w:after="240"/>
      <w:ind w:left="-1134" w:right="-1134"/>
      <w:jc w:val="center"/>
      <w:rPr>
        <w:smallCaps/>
        <w:color w:val="000000"/>
        <w:sz w:val="25"/>
        <w:szCs w:val="2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1726" w14:textId="77777777" w:rsidR="006D07F2" w:rsidRDefault="006D07F2">
    <w:pPr>
      <w:pBdr>
        <w:top w:val="nil"/>
        <w:left w:val="nil"/>
        <w:bottom w:val="nil"/>
        <w:right w:val="nil"/>
        <w:between w:val="nil"/>
      </w:pBdr>
      <w:tabs>
        <w:tab w:val="center" w:pos="4536"/>
        <w:tab w:val="right" w:pos="9072"/>
      </w:tabs>
      <w:ind w:left="-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E077B"/>
    <w:multiLevelType w:val="multilevel"/>
    <w:tmpl w:val="5538C92C"/>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1" w15:restartNumberingAfterBreak="0">
    <w:nsid w:val="4FBE76BE"/>
    <w:multiLevelType w:val="multilevel"/>
    <w:tmpl w:val="42866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F2"/>
    <w:rsid w:val="00031841"/>
    <w:rsid w:val="00083DBE"/>
    <w:rsid w:val="000F08F8"/>
    <w:rsid w:val="0017422B"/>
    <w:rsid w:val="001A7E45"/>
    <w:rsid w:val="00206DD0"/>
    <w:rsid w:val="003763AC"/>
    <w:rsid w:val="00380AF0"/>
    <w:rsid w:val="00477D24"/>
    <w:rsid w:val="00507BF2"/>
    <w:rsid w:val="0061153F"/>
    <w:rsid w:val="00675F96"/>
    <w:rsid w:val="006D07F2"/>
    <w:rsid w:val="007028E2"/>
    <w:rsid w:val="00711D03"/>
    <w:rsid w:val="007B0876"/>
    <w:rsid w:val="008F0636"/>
    <w:rsid w:val="0091132D"/>
    <w:rsid w:val="009C2571"/>
    <w:rsid w:val="00AB57FD"/>
    <w:rsid w:val="00B46084"/>
    <w:rsid w:val="00C50C90"/>
    <w:rsid w:val="00CB78CF"/>
    <w:rsid w:val="00EA4F90"/>
    <w:rsid w:val="00F44A02"/>
    <w:rsid w:val="00F44E8E"/>
    <w:rsid w:val="00F9513C"/>
    <w:rsid w:val="00FB5F4F"/>
    <w:rsid w:val="00FC4813"/>
    <w:rsid w:val="00FD27B1"/>
    <w:rsid w:val="498E82B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06F98"/>
  <w15:docId w15:val="{EF9B076E-4577-47C9-BDDD-01E9951E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link w:val="RubrikChar"/>
    <w:uiPriority w:val="10"/>
    <w:qFormat/>
    <w:rsid w:val="003503DE"/>
    <w:pPr>
      <w:contextualSpacing/>
    </w:pPr>
    <w:rPr>
      <w:rFonts w:ascii="Calibri Light" w:eastAsia="Times New Roman" w:hAnsi="Calibri Light"/>
      <w:spacing w:val="-10"/>
      <w:kern w:val="28"/>
      <w:sz w:val="56"/>
      <w:szCs w:val="56"/>
    </w:rPr>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pPr>
      <w:spacing w:after="160" w:line="259" w:lineRule="auto"/>
    </w:pPr>
    <w:rPr>
      <w:color w:val="5A5A5A"/>
      <w:sz w:val="22"/>
      <w:szCs w:val="22"/>
    </w:rPr>
  </w:style>
  <w:style w:type="character" w:customStyle="1" w:styleId="UnderrubrikChar">
    <w:name w:val="Underrubrik Char"/>
    <w:link w:val="Underrubrik"/>
    <w:uiPriority w:val="11"/>
    <w:rsid w:val="00444E91"/>
    <w:rPr>
      <w:rFonts w:eastAsia="Times New Roman"/>
      <w:color w:val="5A5A5A"/>
      <w:spacing w:val="15"/>
      <w:sz w:val="22"/>
      <w:szCs w:val="22"/>
    </w:rPr>
  </w:style>
  <w:style w:type="paragraph" w:styleId="Kommentarer">
    <w:name w:val="annotation text"/>
    <w:basedOn w:val="Normal"/>
    <w:link w:val="KommentarerChar"/>
    <w:uiPriority w:val="99"/>
    <w:unhideWhenUsed/>
    <w:rPr>
      <w:sz w:val="20"/>
      <w:szCs w:val="20"/>
    </w:rPr>
  </w:style>
  <w:style w:type="character" w:customStyle="1" w:styleId="KommentarerChar">
    <w:name w:val="Kommentarer Char"/>
    <w:link w:val="Kommentarer"/>
    <w:uiPriority w:val="99"/>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Times New Roman"/>
      <w:sz w:val="22"/>
      <w:szCs w:val="22"/>
      <w:lang w:val="en-US" w:eastAsia="zh-CN"/>
    </w:rPr>
  </w:style>
  <w:style w:type="character" w:customStyle="1" w:styleId="IngetavstndChar">
    <w:name w:val="Inget avstånd Char"/>
    <w:link w:val="Ingetavstnd"/>
    <w:uiPriority w:val="1"/>
    <w:rsid w:val="00594933"/>
    <w:rPr>
      <w:rFonts w:eastAsia="Times New Roman"/>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Times New Roman"/>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Times New Roman" w:hAnsi="Montserrat" w:cs="Montserrat"/>
      <w:color w:val="000000"/>
      <w:sz w:val="44"/>
      <w:szCs w:val="44"/>
      <w:lang w:val="en-US" w:eastAsia="ko-KR"/>
    </w:rPr>
  </w:style>
  <w:style w:type="character" w:customStyle="1" w:styleId="RubrikChar">
    <w:name w:val="Rubrik Char"/>
    <w:link w:val="Rubrik"/>
    <w:uiPriority w:val="10"/>
    <w:rsid w:val="003503DE"/>
    <w:rPr>
      <w:rFonts w:ascii="Calibri Light" w:eastAsia="Times New Roman"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Fotnotstext">
    <w:name w:val="footnote text"/>
    <w:basedOn w:val="Normal"/>
    <w:link w:val="FotnotstextChar"/>
    <w:uiPriority w:val="99"/>
    <w:semiHidden/>
    <w:unhideWhenUsed/>
    <w:rsid w:val="00461BD0"/>
    <w:rPr>
      <w:rFonts w:eastAsia="Times New Roman"/>
      <w:sz w:val="20"/>
      <w:szCs w:val="20"/>
      <w:lang w:eastAsia="ko-KR"/>
    </w:rPr>
  </w:style>
  <w:style w:type="character" w:customStyle="1" w:styleId="FotnotstextChar">
    <w:name w:val="Fotnotstext Char"/>
    <w:link w:val="Fotnotstext"/>
    <w:uiPriority w:val="99"/>
    <w:semiHidden/>
    <w:rsid w:val="00461BD0"/>
    <w:rPr>
      <w:rFonts w:eastAsia="Times New Roman"/>
      <w:sz w:val="20"/>
      <w:szCs w:val="20"/>
      <w:lang w:eastAsia="ko-KR"/>
    </w:rPr>
  </w:style>
  <w:style w:type="character" w:styleId="Fotnotsreferens">
    <w:name w:val="footnote reference"/>
    <w:uiPriority w:val="99"/>
    <w:semiHidden/>
    <w:unhideWhenUsed/>
    <w:rsid w:val="00461BD0"/>
    <w:rPr>
      <w:vertAlign w:val="superscript"/>
    </w:rPr>
  </w:style>
  <w:style w:type="paragraph" w:styleId="Revision">
    <w:name w:val="Revision"/>
    <w:hidden/>
    <w:uiPriority w:val="99"/>
    <w:semiHidden/>
    <w:rsid w:val="00C858DC"/>
    <w:rPr>
      <w:lang w:val="sv-SE" w:eastAsia="en-US"/>
    </w:rPr>
  </w:style>
  <w:style w:type="paragraph" w:styleId="Kommentarsmne">
    <w:name w:val="annotation subject"/>
    <w:basedOn w:val="Kommentarer"/>
    <w:next w:val="Kommentarer"/>
    <w:link w:val="KommentarsmneChar"/>
    <w:uiPriority w:val="99"/>
    <w:semiHidden/>
    <w:unhideWhenUsed/>
    <w:rsid w:val="00C858DC"/>
    <w:rPr>
      <w:b/>
      <w:bCs/>
    </w:rPr>
  </w:style>
  <w:style w:type="character" w:customStyle="1" w:styleId="KommentarsmneChar">
    <w:name w:val="Kommentarsämne Char"/>
    <w:link w:val="Kommentarsmne"/>
    <w:uiPriority w:val="99"/>
    <w:semiHidden/>
    <w:rsid w:val="00C858DC"/>
    <w:rPr>
      <w:b/>
      <w:bCs/>
      <w:sz w:val="20"/>
      <w:szCs w:val="20"/>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58312">
      <w:bodyDiv w:val="1"/>
      <w:marLeft w:val="0"/>
      <w:marRight w:val="0"/>
      <w:marTop w:val="0"/>
      <w:marBottom w:val="0"/>
      <w:divBdr>
        <w:top w:val="none" w:sz="0" w:space="0" w:color="auto"/>
        <w:left w:val="none" w:sz="0" w:space="0" w:color="auto"/>
        <w:bottom w:val="none" w:sz="0" w:space="0" w:color="auto"/>
        <w:right w:val="none" w:sz="0" w:space="0" w:color="auto"/>
      </w:divBdr>
    </w:div>
    <w:div w:id="260992655">
      <w:bodyDiv w:val="1"/>
      <w:marLeft w:val="0"/>
      <w:marRight w:val="0"/>
      <w:marTop w:val="0"/>
      <w:marBottom w:val="0"/>
      <w:divBdr>
        <w:top w:val="none" w:sz="0" w:space="0" w:color="auto"/>
        <w:left w:val="none" w:sz="0" w:space="0" w:color="auto"/>
        <w:bottom w:val="none" w:sz="0" w:space="0" w:color="auto"/>
        <w:right w:val="none" w:sz="0" w:space="0" w:color="auto"/>
      </w:divBdr>
    </w:div>
    <w:div w:id="1747410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9.jpeg"/><Relationship Id="rId11" Type="http://schemas.openxmlformats.org/officeDocument/2006/relationships/image" Target="media/image1.jp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0" Type="http://schemas.openxmlformats.org/officeDocument/2006/relationships/image" Target="media/image10.jpeg"/><Relationship Id="rId41" Type="http://schemas.openxmlformats.org/officeDocument/2006/relationships/image" Target="media/image31.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jpeg"/></Relationships>
</file>

<file path=word/_rels/footnotes.xml.rels><?xml version="1.0" encoding="UTF-8" standalone="yes"?>
<Relationships xmlns="http://schemas.openxmlformats.org/package/2006/relationships"><Relationship Id="rId8" Type="http://schemas.openxmlformats.org/officeDocument/2006/relationships/hyperlink" Target="https://www.theleaflet.in/india-needs-to-overhaul-laws-on-interfaith-marriage-and-religious-conversion/" TargetMode="External"/><Relationship Id="rId13" Type="http://schemas.openxmlformats.org/officeDocument/2006/relationships/hyperlink" Target="https://www.theleaflet.in/india-needs-to-overhaul-laws-on-interfaith-marriage-and-religious-conversion/" TargetMode="External"/><Relationship Id="rId18" Type="http://schemas.openxmlformats.org/officeDocument/2006/relationships/hyperlink" Target="https://rioonwatch.org/?p=40117" TargetMode="External"/><Relationship Id="rId3" Type="http://schemas.openxmlformats.org/officeDocument/2006/relationships/hyperlink" Target="https://www.state.gov/reports/2020-report-on-international-religious-freedom/algeria/" TargetMode="External"/><Relationship Id="rId21" Type="http://schemas.openxmlformats.org/officeDocument/2006/relationships/hyperlink" Target="https://www.opendoorsuk.org/persecution/world-watch-list/burkina-faso" TargetMode="External"/><Relationship Id="rId7" Type="http://schemas.openxmlformats.org/officeDocument/2006/relationships/hyperlink" Target="https://www.theleaflet.in/india-needs-to-overhaul-laws-on-interfaith-marriage-and-religious-conversion/" TargetMode="External"/><Relationship Id="rId12" Type="http://schemas.openxmlformats.org/officeDocument/2006/relationships/hyperlink" Target="https://www.theleaflet.in/india-needs-to-overhaul-laws-on-interfaith-marriage-and-religious-conversion/" TargetMode="External"/><Relationship Id="rId17" Type="http://schemas.openxmlformats.org/officeDocument/2006/relationships/hyperlink" Target="https://www.nytimes.com/2019/04/14/technology/china-surveillance-artificial-intelligence-racial-profiling.html" TargetMode="External"/><Relationship Id="rId2" Type="http://schemas.openxmlformats.org/officeDocument/2006/relationships/hyperlink" Target="https://www.forum18.org/archive.php?article_id=2508" TargetMode="External"/><Relationship Id="rId16" Type="http://schemas.openxmlformats.org/officeDocument/2006/relationships/hyperlink" Target="https://www.bbc.com/news/world-africa-55756834" TargetMode="External"/><Relationship Id="rId20" Type="http://schemas.openxmlformats.org/officeDocument/2006/relationships/hyperlink" Target="https://sabrangindia.in/article/stop-targeting-discriminating-against-and-attacking-vendors-and-hawkers-national-hawker" TargetMode="External"/><Relationship Id="rId1" Type="http://schemas.openxmlformats.org/officeDocument/2006/relationships/hyperlink" Target="https://www.theguardian.com/world/2013/feb/27/bahai-student-expelled-iranian-university" TargetMode="External"/><Relationship Id="rId6" Type="http://schemas.openxmlformats.org/officeDocument/2006/relationships/hyperlink" Target="https://www.theleaflet.in/india-needs-to-overhaul-laws-on-interfaith-marriage-and-religious-conversion/" TargetMode="External"/><Relationship Id="rId11" Type="http://schemas.openxmlformats.org/officeDocument/2006/relationships/hyperlink" Target="https://www.theleaflet.in/india-needs-to-overhaul-laws-on-interfaith-marriage-and-religious-conversion/" TargetMode="External"/><Relationship Id="rId24" Type="http://schemas.openxmlformats.org/officeDocument/2006/relationships/hyperlink" Target="https://www.forum18.org/archive.php?article_id=2248" TargetMode="External"/><Relationship Id="rId5" Type="http://schemas.openxmlformats.org/officeDocument/2006/relationships/hyperlink" Target="https://www.theleaflet.in/india-needs-to-overhaul-laws-on-interfaith-marriage-and-religious-conversion/" TargetMode="External"/><Relationship Id="rId15" Type="http://schemas.openxmlformats.org/officeDocument/2006/relationships/hyperlink" Target="https://edm.parliament.uk/early-day-motion/57474/maira-shahbaz-and-child-abduction-forced-conversion-and-marriage-in-pakistan" TargetMode="External"/><Relationship Id="rId23" Type="http://schemas.openxmlformats.org/officeDocument/2006/relationships/hyperlink" Target="https://www.theguardian.com/world/2020/sep/04/muslim-minority-teacher-50-tells-of-forced-sterilisation-in-xinjiang-china" TargetMode="External"/><Relationship Id="rId10" Type="http://schemas.openxmlformats.org/officeDocument/2006/relationships/hyperlink" Target="https://www.theleaflet.in/india-needs-to-overhaul-laws-on-interfaith-marriage-and-religious-conversion/" TargetMode="External"/><Relationship Id="rId19" Type="http://schemas.openxmlformats.org/officeDocument/2006/relationships/hyperlink" Target="https://www.bra.se/om-bra/nytt-fran-bra/arkiv/press/2021-03-31-islamofobiska-hatbrott-yttrar-sig-i-manga-olika-former.html" TargetMode="External"/><Relationship Id="rId4" Type="http://schemas.openxmlformats.org/officeDocument/2006/relationships/hyperlink" Target="https://www.forum18.org/archive.php?article_id=2555" TargetMode="External"/><Relationship Id="rId9" Type="http://schemas.openxmlformats.org/officeDocument/2006/relationships/hyperlink" Target="https://www.theleaflet.in/india-needs-to-overhaul-laws-on-interfaith-marriage-and-religious-conversion/" TargetMode="External"/><Relationship Id="rId14" Type="http://schemas.openxmlformats.org/officeDocument/2006/relationships/hyperlink" Target="https://www.forum-asia.org/?p=7086" TargetMode="External"/><Relationship Id="rId22" Type="http://schemas.openxmlformats.org/officeDocument/2006/relationships/hyperlink" Target="https://www.congress.gov/116/bills/s894/BILLS-116s894is.x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0.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w65aA6lyMY2jRWZCZ65n4h1Z3aA==">AMUW2mWDYO5dvEgZOvKY6Ivd9g2p1Z6GzBz83DdKUO00IS0szftGP9nrQp8lbWgDRFXZO7ywANEBiZa4OmMQ5JC9Xy19KfBIglfvrOxg+/p0unCOPQtWPusA7Hk00tqUYZV3zEIW3tkc</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5310B-E633-47B2-A3C5-0958D7A8B8E8}">
  <ds:schemaRefs>
    <ds:schemaRef ds:uri="http://schemas.microsoft.com/office/2006/metadata/properties"/>
    <ds:schemaRef ds:uri="http://schemas.microsoft.com/office/infopath/2007/PartnerControls"/>
    <ds:schemaRef ds:uri="27879760-8d42-4139-817b-a85748325e78"/>
  </ds:schemaRefs>
</ds:datastoreItem>
</file>

<file path=customXml/itemProps2.xml><?xml version="1.0" encoding="utf-8"?>
<ds:datastoreItem xmlns:ds="http://schemas.openxmlformats.org/officeDocument/2006/customXml" ds:itemID="{2DE29BDF-811C-4C9E-9A60-DD45A4474CA3}"/>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B7DE6F5-BEB7-494A-84E0-00663733B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2076</Words>
  <Characters>11005</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Lindfors</dc:creator>
  <cp:lastModifiedBy>Erik Stenseke</cp:lastModifiedBy>
  <cp:revision>12</cp:revision>
  <dcterms:created xsi:type="dcterms:W3CDTF">2022-05-04T14:03:00Z</dcterms:created>
  <dcterms:modified xsi:type="dcterms:W3CDTF">2022-05-06T14:04:00Z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_ExtendedDescription">
    <vt:lpwstr/>
  </property>
  <property fmtid="{D5CDD505-2E9C-101B-9397-08002B2CF9AE}" pid="4" name="ContentType">
    <vt:lpwstr>Document</vt:lpwstr>
  </property>
  <property fmtid="{D5CDD505-2E9C-101B-9397-08002B2CF9AE}" pid="5" name="År">
    <vt:lpwstr>2021</vt:lpwstr>
  </property>
</Properties>
</file>